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4"/>
        </w:rPr>
      </w:pPr>
    </w:p>
    <w:p>
      <w:pPr>
        <w:spacing w:before="1"/>
        <w:ind w:left="140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Prot.</w:t>
      </w:r>
      <w:r>
        <w:rPr>
          <w:i/>
          <w:spacing w:val="14"/>
          <w:sz w:val="14"/>
        </w:rPr>
        <w:t> </w:t>
      </w:r>
      <w:r>
        <w:rPr>
          <w:i/>
          <w:spacing w:val="-2"/>
          <w:sz w:val="14"/>
        </w:rPr>
        <w:t>N-LOMB-004/2025</w:t>
      </w:r>
    </w:p>
    <w:p>
      <w:pPr>
        <w:spacing w:line="240" w:lineRule="auto" w:before="71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tabs>
          <w:tab w:pos="1125" w:val="left" w:leader="none"/>
        </w:tabs>
        <w:spacing w:line="252" w:lineRule="exact" w:before="0"/>
        <w:ind w:left="0" w:right="139" w:firstLine="0"/>
        <w:jc w:val="right"/>
        <w:rPr>
          <w:b/>
          <w:sz w:val="22"/>
        </w:rPr>
      </w:pPr>
      <w:r>
        <w:rPr>
          <w:sz w:val="22"/>
        </w:rPr>
        <w:t>Alla</w:t>
      </w:r>
      <w:r>
        <w:rPr>
          <w:spacing w:val="-4"/>
          <w:sz w:val="22"/>
        </w:rPr>
        <w:t> c.a.</w:t>
      </w:r>
      <w:r>
        <w:rPr>
          <w:sz w:val="22"/>
        </w:rPr>
        <w:tab/>
        <w:t>Dott.</w:t>
      </w:r>
      <w:r>
        <w:rPr>
          <w:spacing w:val="-5"/>
          <w:sz w:val="22"/>
        </w:rPr>
        <w:t> </w:t>
      </w:r>
      <w:r>
        <w:rPr>
          <w:b/>
          <w:sz w:val="22"/>
        </w:rPr>
        <w:t>Mario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Giovanni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Melazzini</w:t>
      </w:r>
    </w:p>
    <w:p>
      <w:pPr>
        <w:spacing w:line="252" w:lineRule="exact" w:before="0"/>
        <w:ind w:left="0" w:right="138" w:firstLine="0"/>
        <w:jc w:val="right"/>
        <w:rPr>
          <w:i/>
          <w:sz w:val="22"/>
        </w:rPr>
      </w:pPr>
      <w:r>
        <w:rPr>
          <w:i/>
          <w:sz w:val="22"/>
        </w:rPr>
        <w:t>Direttore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Generale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Welfare</w:t>
      </w:r>
    </w:p>
    <w:p>
      <w:pPr>
        <w:pStyle w:val="BodyText"/>
        <w:spacing w:before="2"/>
        <w:ind w:right="137"/>
        <w:jc w:val="right"/>
      </w:pPr>
      <w:r>
        <w:rPr/>
        <w:t>Regione</w:t>
      </w:r>
      <w:r>
        <w:rPr>
          <w:spacing w:val="-2"/>
        </w:rPr>
        <w:t> Lombardia</w:t>
      </w:r>
    </w:p>
    <w:p>
      <w:pPr>
        <w:spacing w:before="114"/>
        <w:ind w:left="2399" w:right="137" w:hanging="191"/>
        <w:jc w:val="both"/>
        <w:rPr>
          <w:sz w:val="22"/>
        </w:rPr>
      </w:pPr>
      <w:r>
        <w:rPr>
          <w:sz w:val="22"/>
        </w:rPr>
        <w:t>Dott.</w:t>
      </w:r>
      <w:r>
        <w:rPr>
          <w:spacing w:val="-14"/>
          <w:sz w:val="22"/>
        </w:rPr>
        <w:t> </w:t>
      </w:r>
      <w:r>
        <w:rPr>
          <w:b/>
          <w:sz w:val="22"/>
        </w:rPr>
        <w:t>Guido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Bertolaso </w:t>
      </w:r>
      <w:r>
        <w:rPr>
          <w:i/>
          <w:sz w:val="22"/>
        </w:rPr>
        <w:t>Assessore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Welfare </w:t>
      </w:r>
      <w:r>
        <w:rPr>
          <w:sz w:val="22"/>
        </w:rPr>
        <w:t>Regione Lombardia</w:t>
      </w:r>
    </w:p>
    <w:p>
      <w:pPr>
        <w:tabs>
          <w:tab w:pos="1418" w:val="left" w:leader="none"/>
        </w:tabs>
        <w:spacing w:before="115"/>
        <w:ind w:left="0" w:right="142" w:firstLine="0"/>
        <w:jc w:val="right"/>
        <w:rPr>
          <w:b/>
          <w:sz w:val="22"/>
        </w:rPr>
      </w:pPr>
      <w:r>
        <w:rPr>
          <w:spacing w:val="-2"/>
          <w:sz w:val="22"/>
        </w:rPr>
        <w:t>e.p.c.</w:t>
      </w:r>
      <w:r>
        <w:rPr>
          <w:sz w:val="22"/>
        </w:rPr>
        <w:tab/>
      </w:r>
      <w:r>
        <w:rPr>
          <w:b/>
          <w:sz w:val="22"/>
        </w:rPr>
        <w:t>Direzione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Generale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Welfare</w:t>
      </w:r>
    </w:p>
    <w:p>
      <w:pPr>
        <w:pStyle w:val="BodyText"/>
        <w:spacing w:before="1"/>
        <w:ind w:right="137"/>
        <w:jc w:val="right"/>
      </w:pPr>
      <w:r>
        <w:rPr/>
        <w:t>Regione</w:t>
      </w:r>
      <w:r>
        <w:rPr>
          <w:spacing w:val="-2"/>
        </w:rPr>
        <w:t> Lombardia</w:t>
      </w:r>
    </w:p>
    <w:p>
      <w:pPr>
        <w:spacing w:before="136"/>
        <w:ind w:left="0" w:right="140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Infermieri</w:t>
      </w:r>
    </w:p>
    <w:p>
      <w:pPr>
        <w:spacing w:line="252" w:lineRule="exact" w:before="2"/>
        <w:ind w:left="0" w:right="139" w:firstLine="0"/>
        <w:jc w:val="right"/>
        <w:rPr>
          <w:i/>
          <w:sz w:val="22"/>
        </w:rPr>
      </w:pPr>
      <w:r>
        <w:rPr>
          <w:i/>
          <w:sz w:val="22"/>
        </w:rPr>
        <w:t>Centri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Psico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Sociali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Lombardi</w:t>
      </w:r>
    </w:p>
    <w:p>
      <w:pPr>
        <w:pStyle w:val="BodyText"/>
        <w:spacing w:line="252" w:lineRule="exact"/>
        <w:ind w:right="138"/>
        <w:jc w:val="right"/>
      </w:pPr>
      <w:r>
        <w:rPr/>
        <w:t>Loro </w:t>
      </w:r>
      <w:r>
        <w:rPr>
          <w:spacing w:val="-4"/>
        </w:rPr>
        <w:t>sedi</w:t>
      </w:r>
    </w:p>
    <w:p>
      <w:pPr>
        <w:pStyle w:val="BodyText"/>
        <w:spacing w:after="0" w:line="252" w:lineRule="exact"/>
        <w:jc w:val="right"/>
        <w:sectPr>
          <w:headerReference w:type="default" r:id="rId5"/>
          <w:footerReference w:type="default" r:id="rId6"/>
          <w:type w:val="continuous"/>
          <w:pgSz w:w="11910" w:h="16840"/>
          <w:pgMar w:header="292" w:footer="1206" w:top="2440" w:bottom="1400" w:left="992" w:right="992"/>
          <w:pgNumType w:start="1"/>
          <w:cols w:num="2" w:equalWidth="0">
            <w:col w:w="1595" w:space="3940"/>
            <w:col w:w="439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left="140"/>
      </w:pPr>
      <w:r>
        <w:rPr>
          <w:b/>
        </w:rPr>
        <w:t>Oggetto</w:t>
      </w:r>
      <w:r>
        <w:rPr/>
        <w:t>:</w:t>
      </w:r>
      <w:r>
        <w:rPr>
          <w:spacing w:val="-8"/>
        </w:rPr>
        <w:t> </w:t>
      </w:r>
      <w:r>
        <w:rPr>
          <w:u w:val="single"/>
        </w:rPr>
        <w:t>richiesta</w:t>
      </w:r>
      <w:r>
        <w:rPr>
          <w:spacing w:val="-4"/>
          <w:u w:val="single"/>
        </w:rPr>
        <w:t> </w:t>
      </w:r>
      <w:r>
        <w:rPr>
          <w:u w:val="single"/>
        </w:rPr>
        <w:t>incontro</w:t>
      </w:r>
      <w:r>
        <w:rPr>
          <w:spacing w:val="-6"/>
          <w:u w:val="single"/>
        </w:rPr>
        <w:t> </w:t>
      </w:r>
      <w:r>
        <w:rPr>
          <w:u w:val="single"/>
        </w:rPr>
        <w:t>su</w:t>
      </w:r>
      <w:r>
        <w:rPr>
          <w:spacing w:val="-4"/>
          <w:u w:val="single"/>
        </w:rPr>
        <w:t> </w:t>
      </w:r>
      <w:r>
        <w:rPr>
          <w:u w:val="single"/>
        </w:rPr>
        <w:t>DGR</w:t>
      </w:r>
      <w:r>
        <w:rPr>
          <w:spacing w:val="-4"/>
          <w:u w:val="single"/>
        </w:rPr>
        <w:t> </w:t>
      </w:r>
      <w:r>
        <w:rPr>
          <w:u w:val="single"/>
        </w:rPr>
        <w:t>XII/3720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30/12/2024,</w:t>
      </w:r>
      <w:r>
        <w:rPr>
          <w:spacing w:val="-6"/>
          <w:u w:val="single"/>
        </w:rPr>
        <w:t> </w:t>
      </w:r>
      <w:r>
        <w:rPr>
          <w:u w:val="single"/>
        </w:rPr>
        <w:t>Appendice</w:t>
      </w:r>
      <w:r>
        <w:rPr>
          <w:spacing w:val="-5"/>
          <w:u w:val="single"/>
        </w:rPr>
        <w:t> </w:t>
      </w:r>
      <w:r>
        <w:rPr>
          <w:spacing w:val="-10"/>
          <w:u w:val="single"/>
        </w:rPr>
        <w:t>5</w:t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line="276" w:lineRule="auto" w:before="0"/>
        <w:ind w:left="140" w:right="137" w:firstLine="0"/>
        <w:jc w:val="both"/>
        <w:rPr>
          <w:sz w:val="22"/>
        </w:rPr>
      </w:pPr>
      <w:r>
        <w:rPr>
          <w:sz w:val="22"/>
        </w:rPr>
        <w:t>Raccogliamo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preoccupazione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numerose</w:t>
      </w:r>
      <w:r>
        <w:rPr>
          <w:spacing w:val="-5"/>
          <w:sz w:val="22"/>
        </w:rPr>
        <w:t> </w:t>
      </w:r>
      <w:r>
        <w:rPr>
          <w:sz w:val="22"/>
        </w:rPr>
        <w:t>segnalazioni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5"/>
          <w:sz w:val="22"/>
        </w:rPr>
        <w:t> </w:t>
      </w:r>
      <w:r>
        <w:rPr>
          <w:sz w:val="22"/>
        </w:rPr>
        <w:t>ci</w:t>
      </w:r>
      <w:r>
        <w:rPr>
          <w:spacing w:val="-4"/>
          <w:sz w:val="22"/>
        </w:rPr>
        <w:t> </w:t>
      </w:r>
      <w:r>
        <w:rPr>
          <w:sz w:val="22"/>
        </w:rPr>
        <w:t>arrivano</w:t>
      </w:r>
      <w:r>
        <w:rPr>
          <w:spacing w:val="-5"/>
          <w:sz w:val="22"/>
        </w:rPr>
        <w:t> </w:t>
      </w:r>
      <w:r>
        <w:rPr>
          <w:sz w:val="22"/>
        </w:rPr>
        <w:t>dai</w:t>
      </w:r>
      <w:r>
        <w:rPr>
          <w:spacing w:val="-5"/>
          <w:sz w:val="22"/>
        </w:rPr>
        <w:t> </w:t>
      </w:r>
      <w:r>
        <w:rPr>
          <w:sz w:val="22"/>
        </w:rPr>
        <w:t>colleghi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molti </w:t>
      </w:r>
      <w:r>
        <w:rPr>
          <w:b/>
          <w:sz w:val="22"/>
        </w:rPr>
        <w:t>Centri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Psico Sociali </w:t>
      </w:r>
      <w:r>
        <w:rPr>
          <w:sz w:val="22"/>
        </w:rPr>
        <w:t>(CPS) della Lombardia riguardo le indicazioni contenute nella </w:t>
      </w:r>
      <w:r>
        <w:rPr>
          <w:b/>
          <w:sz w:val="22"/>
        </w:rPr>
        <w:t>DGR XII/3720 del 30/12/2024 </w:t>
      </w:r>
      <w:r>
        <w:rPr>
          <w:sz w:val="22"/>
        </w:rPr>
        <w:t>di Regione Lombardia.</w:t>
      </w:r>
    </w:p>
    <w:p>
      <w:pPr>
        <w:spacing w:line="276" w:lineRule="auto" w:before="239"/>
        <w:ind w:left="140" w:right="136" w:firstLine="0"/>
        <w:jc w:val="both"/>
        <w:rPr>
          <w:sz w:val="22"/>
        </w:rPr>
      </w:pPr>
      <w:r>
        <w:rPr>
          <w:sz w:val="22"/>
        </w:rPr>
        <w:t>Nello</w:t>
      </w:r>
      <w:r>
        <w:rPr>
          <w:spacing w:val="-6"/>
          <w:sz w:val="22"/>
        </w:rPr>
        <w:t> </w:t>
      </w:r>
      <w:r>
        <w:rPr>
          <w:sz w:val="22"/>
        </w:rPr>
        <w:t>specifico</w:t>
      </w:r>
      <w:r>
        <w:rPr>
          <w:spacing w:val="-6"/>
          <w:sz w:val="22"/>
        </w:rPr>
        <w:t> </w:t>
      </w:r>
      <w:r>
        <w:rPr>
          <w:sz w:val="22"/>
        </w:rPr>
        <w:t>siamo</w:t>
      </w:r>
      <w:r>
        <w:rPr>
          <w:spacing w:val="-6"/>
          <w:sz w:val="22"/>
        </w:rPr>
        <w:t> </w:t>
      </w:r>
      <w:r>
        <w:rPr>
          <w:sz w:val="22"/>
        </w:rPr>
        <w:t>interessati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comprendere</w:t>
      </w:r>
      <w:r>
        <w:rPr>
          <w:spacing w:val="-6"/>
          <w:sz w:val="22"/>
        </w:rPr>
        <w:t> </w:t>
      </w:r>
      <w:r>
        <w:rPr>
          <w:sz w:val="22"/>
        </w:rPr>
        <w:t>meglio</w:t>
      </w:r>
      <w:r>
        <w:rPr>
          <w:spacing w:val="-4"/>
          <w:sz w:val="22"/>
        </w:rPr>
        <w:t> </w:t>
      </w:r>
      <w:r>
        <w:rPr>
          <w:sz w:val="22"/>
        </w:rPr>
        <w:t>quanto</w:t>
      </w:r>
      <w:r>
        <w:rPr>
          <w:spacing w:val="-4"/>
          <w:sz w:val="22"/>
        </w:rPr>
        <w:t> </w:t>
      </w:r>
      <w:r>
        <w:rPr>
          <w:sz w:val="22"/>
        </w:rPr>
        <w:t>contenuto</w:t>
      </w:r>
      <w:r>
        <w:rPr>
          <w:spacing w:val="-4"/>
          <w:sz w:val="22"/>
        </w:rPr>
        <w:t> </w:t>
      </w:r>
      <w:r>
        <w:rPr>
          <w:sz w:val="22"/>
        </w:rPr>
        <w:t>nell’</w:t>
      </w:r>
      <w:r>
        <w:rPr>
          <w:b/>
          <w:sz w:val="22"/>
        </w:rPr>
        <w:t>appendice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ovvero</w:t>
      </w:r>
      <w:r>
        <w:rPr>
          <w:spacing w:val="-4"/>
          <w:sz w:val="22"/>
        </w:rPr>
        <w:t> </w:t>
      </w:r>
      <w:r>
        <w:rPr>
          <w:sz w:val="22"/>
        </w:rPr>
        <w:t>quando</w:t>
      </w:r>
      <w:r>
        <w:rPr>
          <w:spacing w:val="-3"/>
          <w:sz w:val="22"/>
        </w:rPr>
        <w:t> </w:t>
      </w:r>
      <w:r>
        <w:rPr>
          <w:sz w:val="22"/>
        </w:rPr>
        <w:t>si fa</w:t>
      </w:r>
      <w:r>
        <w:rPr>
          <w:spacing w:val="-3"/>
          <w:sz w:val="22"/>
        </w:rPr>
        <w:t> </w:t>
      </w:r>
      <w:r>
        <w:rPr>
          <w:sz w:val="22"/>
        </w:rPr>
        <w:t>riferimento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seguente</w:t>
      </w:r>
      <w:r>
        <w:rPr>
          <w:spacing w:val="-3"/>
          <w:sz w:val="22"/>
        </w:rPr>
        <w:t> </w:t>
      </w:r>
      <w:r>
        <w:rPr>
          <w:sz w:val="22"/>
        </w:rPr>
        <w:t>indicazione:</w:t>
      </w:r>
      <w:r>
        <w:rPr>
          <w:spacing w:val="-2"/>
          <w:sz w:val="22"/>
        </w:rPr>
        <w:t> </w:t>
      </w:r>
      <w:r>
        <w:rPr>
          <w:i/>
          <w:sz w:val="22"/>
        </w:rPr>
        <w:t>“Al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garantire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corretta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gestione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dell’accesso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diretto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CPS e agli Ambulatori, i servizi devono prevedere (dove non già presente) un modello strutturato di accoglienza e/o triage che processi le richieste pervenute. I servizi, arruolando le indicazioni del Ministero della Salute inerenti le classi di priorità, adottano criteri utili ad attestare in tali classi la domanda del cittadino rispettando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anche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principi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equità,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trasparenza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nonché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coerenza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norme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nazionali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tema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salute, oltre a identificare il tipo di prestazione da erogare e il professionista da coinvolgere (psichiatra, psicologo, altro medico)”</w:t>
      </w:r>
      <w:r>
        <w:rPr>
          <w:sz w:val="22"/>
        </w:rPr>
        <w:t>.</w:t>
      </w:r>
    </w:p>
    <w:p>
      <w:pPr>
        <w:pStyle w:val="BodyText"/>
        <w:spacing w:line="276" w:lineRule="auto" w:before="240"/>
        <w:ind w:left="140" w:right="138"/>
        <w:jc w:val="both"/>
      </w:pPr>
      <w:r>
        <w:rPr/>
        <w:t>Nell’interpretare</w:t>
      </w:r>
      <w:r>
        <w:rPr>
          <w:spacing w:val="-7"/>
        </w:rPr>
        <w:t> </w:t>
      </w:r>
      <w:r>
        <w:rPr/>
        <w:t>il</w:t>
      </w:r>
      <w:r>
        <w:rPr>
          <w:spacing w:val="-6"/>
        </w:rPr>
        <w:t> </w:t>
      </w:r>
      <w:r>
        <w:rPr/>
        <w:t>pensiero</w:t>
      </w:r>
      <w:r>
        <w:rPr>
          <w:spacing w:val="-7"/>
        </w:rPr>
        <w:t> </w:t>
      </w:r>
      <w:r>
        <w:rPr/>
        <w:t>degli</w:t>
      </w:r>
      <w:r>
        <w:rPr>
          <w:spacing w:val="-4"/>
        </w:rPr>
        <w:t> </w:t>
      </w:r>
      <w:r>
        <w:rPr/>
        <w:t>infermieri</w:t>
      </w:r>
      <w:r>
        <w:rPr>
          <w:spacing w:val="-6"/>
        </w:rPr>
        <w:t> </w:t>
      </w:r>
      <w:r>
        <w:rPr/>
        <w:t>lombardi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operano</w:t>
      </w:r>
      <w:r>
        <w:rPr>
          <w:spacing w:val="-4"/>
        </w:rPr>
        <w:t> </w:t>
      </w:r>
      <w:r>
        <w:rPr/>
        <w:t>nei </w:t>
      </w:r>
      <w:r>
        <w:rPr>
          <w:b/>
        </w:rPr>
        <w:t>Servizi</w:t>
      </w:r>
      <w:r>
        <w:rPr>
          <w:b/>
          <w:spacing w:val="-4"/>
        </w:rPr>
        <w:t> </w:t>
      </w:r>
      <w:r>
        <w:rPr>
          <w:b/>
        </w:rPr>
        <w:t>di</w:t>
      </w:r>
      <w:r>
        <w:rPr>
          <w:b/>
          <w:spacing w:val="-4"/>
        </w:rPr>
        <w:t> </w:t>
      </w:r>
      <w:r>
        <w:rPr>
          <w:b/>
        </w:rPr>
        <w:t>Salute</w:t>
      </w:r>
      <w:r>
        <w:rPr>
          <w:b/>
          <w:spacing w:val="-6"/>
        </w:rPr>
        <w:t> </w:t>
      </w:r>
      <w:r>
        <w:rPr>
          <w:b/>
        </w:rPr>
        <w:t>Mentale</w:t>
      </w:r>
      <w:r>
        <w:rPr/>
        <w:t>,</w:t>
      </w:r>
      <w:r>
        <w:rPr>
          <w:spacing w:val="-5"/>
        </w:rPr>
        <w:t> </w:t>
      </w:r>
      <w:r>
        <w:rPr/>
        <w:t>portatori</w:t>
      </w:r>
      <w:r>
        <w:rPr>
          <w:spacing w:val="-6"/>
        </w:rPr>
        <w:t> </w:t>
      </w:r>
      <w:r>
        <w:rPr/>
        <w:t>di grande esperienza, competenza e</w:t>
      </w:r>
      <w:r>
        <w:rPr>
          <w:spacing w:val="-2"/>
        </w:rPr>
        <w:t> </w:t>
      </w:r>
      <w:r>
        <w:rPr/>
        <w:t>professionalità, siamo</w:t>
      </w:r>
      <w:r>
        <w:rPr>
          <w:spacing w:val="-3"/>
        </w:rPr>
        <w:t> </w:t>
      </w:r>
      <w:r>
        <w:rPr/>
        <w:t>convinti della grande</w:t>
      </w:r>
      <w:r>
        <w:rPr>
          <w:spacing w:val="-2"/>
        </w:rPr>
        <w:t> </w:t>
      </w:r>
      <w:r>
        <w:rPr/>
        <w:t>opportunità che ci viene</w:t>
      </w:r>
      <w:r>
        <w:rPr>
          <w:spacing w:val="-2"/>
        </w:rPr>
        <w:t> </w:t>
      </w:r>
      <w:r>
        <w:rPr/>
        <w:t>offerta con</w:t>
      </w:r>
      <w:r>
        <w:rPr>
          <w:spacing w:val="-8"/>
        </w:rPr>
        <w:t> </w:t>
      </w:r>
      <w:r>
        <w:rPr/>
        <w:t>questa</w:t>
      </w:r>
      <w:r>
        <w:rPr>
          <w:spacing w:val="-10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innovazione,</w:t>
      </w:r>
      <w:r>
        <w:rPr>
          <w:spacing w:val="-10"/>
        </w:rPr>
        <w:t> </w:t>
      </w:r>
      <w:r>
        <w:rPr/>
        <w:t>tuttavia</w:t>
      </w:r>
      <w:r>
        <w:rPr>
          <w:spacing w:val="-8"/>
        </w:rPr>
        <w:t> </w:t>
      </w:r>
      <w:r>
        <w:rPr/>
        <w:t>siamo</w:t>
      </w:r>
      <w:r>
        <w:rPr>
          <w:spacing w:val="-11"/>
        </w:rPr>
        <w:t> </w:t>
      </w:r>
      <w:r>
        <w:rPr/>
        <w:t>preoccupati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le</w:t>
      </w:r>
      <w:r>
        <w:rPr>
          <w:spacing w:val="-6"/>
        </w:rPr>
        <w:t> </w:t>
      </w:r>
      <w:r>
        <w:rPr>
          <w:b/>
        </w:rPr>
        <w:t>modalità</w:t>
      </w:r>
      <w:r>
        <w:rPr/>
        <w:t>,</w:t>
      </w:r>
      <w:r>
        <w:rPr>
          <w:spacing w:val="-11"/>
        </w:rPr>
        <w:t> </w:t>
      </w:r>
      <w:r>
        <w:rPr/>
        <w:t>apparentemente</w:t>
      </w:r>
      <w:r>
        <w:rPr>
          <w:spacing w:val="-10"/>
        </w:rPr>
        <w:t> </w:t>
      </w:r>
      <w:r>
        <w:rPr/>
        <w:t>improvvisate, con le quali si vogliono riorganizzare i CPS.</w:t>
      </w:r>
    </w:p>
    <w:p>
      <w:pPr>
        <w:spacing w:line="276" w:lineRule="auto" w:before="241"/>
        <w:ind w:left="140" w:right="138" w:firstLine="0"/>
        <w:jc w:val="both"/>
        <w:rPr>
          <w:sz w:val="22"/>
        </w:rPr>
      </w:pPr>
      <w:r>
        <w:rPr>
          <w:sz w:val="22"/>
        </w:rPr>
        <w:t>Per attivare un </w:t>
      </w:r>
      <w:r>
        <w:rPr>
          <w:i/>
          <w:sz w:val="22"/>
        </w:rPr>
        <w:t>“[…] modello strutturato di accoglienza e/o triage […]” </w:t>
      </w:r>
      <w:r>
        <w:rPr>
          <w:sz w:val="22"/>
        </w:rPr>
        <w:t>è necessario che gli infermieri degli Ambulatori Psichiatrici e dei CPS si ritrovino, in </w:t>
      </w:r>
      <w:r>
        <w:rPr>
          <w:b/>
          <w:sz w:val="22"/>
        </w:rPr>
        <w:t>gruppi di lavoro </w:t>
      </w:r>
      <w:r>
        <w:rPr>
          <w:sz w:val="22"/>
        </w:rPr>
        <w:t>opportunamente attivati al fine di poter individuare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b/>
          <w:sz w:val="22"/>
        </w:rPr>
        <w:t>modalità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descritta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letteratura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già</w:t>
      </w:r>
      <w:r>
        <w:rPr>
          <w:spacing w:val="-3"/>
          <w:sz w:val="22"/>
        </w:rPr>
        <w:t> </w:t>
      </w:r>
      <w:r>
        <w:rPr>
          <w:sz w:val="22"/>
        </w:rPr>
        <w:t>utilizzata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altri</w:t>
      </w:r>
      <w:r>
        <w:rPr>
          <w:spacing w:val="-3"/>
          <w:sz w:val="22"/>
        </w:rPr>
        <w:t> </w:t>
      </w:r>
      <w:r>
        <w:rPr>
          <w:sz w:val="22"/>
        </w:rPr>
        <w:t>Servizi,</w:t>
      </w:r>
      <w:r>
        <w:rPr>
          <w:spacing w:val="-1"/>
          <w:sz w:val="22"/>
        </w:rPr>
        <w:t> </w:t>
      </w:r>
      <w:r>
        <w:rPr>
          <w:sz w:val="22"/>
        </w:rPr>
        <w:t>per poterla</w:t>
      </w:r>
      <w:r>
        <w:rPr>
          <w:spacing w:val="-3"/>
          <w:sz w:val="22"/>
        </w:rPr>
        <w:t> </w:t>
      </w:r>
      <w:r>
        <w:rPr>
          <w:sz w:val="22"/>
        </w:rPr>
        <w:t>adeguare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loro realtà</w:t>
      </w:r>
      <w:r>
        <w:rPr>
          <w:spacing w:val="-3"/>
          <w:sz w:val="22"/>
        </w:rPr>
        <w:t> </w:t>
      </w:r>
      <w:r>
        <w:rPr>
          <w:sz w:val="22"/>
        </w:rPr>
        <w:t>lavorativa. Siamo</w:t>
      </w:r>
      <w:r>
        <w:rPr>
          <w:spacing w:val="-1"/>
          <w:sz w:val="22"/>
        </w:rPr>
        <w:t> </w:t>
      </w:r>
      <w:r>
        <w:rPr>
          <w:sz w:val="22"/>
        </w:rPr>
        <w:t>invece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di Aziende</w:t>
      </w:r>
      <w:r>
        <w:rPr>
          <w:spacing w:val="-1"/>
          <w:sz w:val="22"/>
        </w:rPr>
        <w:t> </w:t>
      </w:r>
      <w:r>
        <w:rPr>
          <w:sz w:val="22"/>
        </w:rPr>
        <w:t>dove</w:t>
      </w:r>
      <w:r>
        <w:rPr>
          <w:spacing w:val="-1"/>
          <w:sz w:val="22"/>
        </w:rPr>
        <w:t> </w:t>
      </w:r>
      <w:r>
        <w:rPr>
          <w:sz w:val="22"/>
        </w:rPr>
        <w:t>i vertici hanno</w:t>
      </w:r>
      <w:r>
        <w:rPr>
          <w:spacing w:val="-1"/>
          <w:sz w:val="22"/>
        </w:rPr>
        <w:t> </w:t>
      </w:r>
      <w:r>
        <w:rPr>
          <w:sz w:val="22"/>
        </w:rPr>
        <w:t>deciso</w:t>
      </w:r>
      <w:r>
        <w:rPr>
          <w:spacing w:val="-1"/>
          <w:sz w:val="22"/>
        </w:rPr>
        <w:t> </w:t>
      </w:r>
      <w:r>
        <w:rPr>
          <w:sz w:val="22"/>
        </w:rPr>
        <w:t>di adottare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indicazioni di Regione attraverso direttive </w:t>
      </w:r>
      <w:r>
        <w:rPr>
          <w:b/>
          <w:sz w:val="22"/>
        </w:rPr>
        <w:t>calate dall’alto</w:t>
      </w:r>
      <w:r>
        <w:rPr>
          <w:sz w:val="22"/>
        </w:rPr>
        <w:t>, ponendo le equipe infermieristiche in una situazione di </w:t>
      </w:r>
      <w:r>
        <w:rPr>
          <w:b/>
          <w:sz w:val="22"/>
        </w:rPr>
        <w:t>insicurezza </w:t>
      </w:r>
      <w:r>
        <w:rPr>
          <w:sz w:val="22"/>
        </w:rPr>
        <w:t>e </w:t>
      </w:r>
      <w:r>
        <w:rPr>
          <w:b/>
          <w:sz w:val="22"/>
        </w:rPr>
        <w:t>precarietà</w:t>
      </w:r>
      <w:r>
        <w:rPr>
          <w:sz w:val="22"/>
        </w:rPr>
        <w:t>.</w:t>
      </w:r>
    </w:p>
    <w:p>
      <w:pPr>
        <w:pStyle w:val="BodyText"/>
        <w:spacing w:before="239"/>
        <w:ind w:left="140"/>
        <w:jc w:val="both"/>
      </w:pPr>
      <w:r>
        <w:rPr/>
        <w:t>Inoltre,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una</w:t>
      </w:r>
      <w:r>
        <w:rPr>
          <w:spacing w:val="30"/>
        </w:rPr>
        <w:t> </w:t>
      </w:r>
      <w:r>
        <w:rPr/>
        <w:t>situazione</w:t>
      </w:r>
      <w:r>
        <w:rPr>
          <w:spacing w:val="27"/>
        </w:rPr>
        <w:t> </w:t>
      </w:r>
      <w:r>
        <w:rPr/>
        <w:t>di</w:t>
      </w:r>
      <w:r>
        <w:rPr>
          <w:spacing w:val="32"/>
        </w:rPr>
        <w:t> </w:t>
      </w:r>
      <w:r>
        <w:rPr>
          <w:i/>
        </w:rPr>
        <w:t>“accesso</w:t>
      </w:r>
      <w:r>
        <w:rPr>
          <w:i/>
          <w:spacing w:val="29"/>
        </w:rPr>
        <w:t> </w:t>
      </w:r>
      <w:r>
        <w:rPr>
          <w:i/>
        </w:rPr>
        <w:t>diretto”</w:t>
      </w:r>
      <w:r>
        <w:rPr>
          <w:i/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cittadino,</w:t>
      </w:r>
      <w:r>
        <w:rPr>
          <w:spacing w:val="29"/>
        </w:rPr>
        <w:t> </w:t>
      </w:r>
      <w:r>
        <w:rPr/>
        <w:t>ovvero</w:t>
      </w:r>
      <w:r>
        <w:rPr>
          <w:spacing w:val="29"/>
        </w:rPr>
        <w:t> </w:t>
      </w:r>
      <w:r>
        <w:rPr/>
        <w:t>senza</w:t>
      </w:r>
      <w:r>
        <w:rPr>
          <w:spacing w:val="30"/>
        </w:rPr>
        <w:t> </w:t>
      </w:r>
      <w:r>
        <w:rPr/>
        <w:t>un’impegnativa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MMG,</w:t>
      </w:r>
      <w:r>
        <w:rPr>
          <w:spacing w:val="30"/>
        </w:rPr>
        <w:t> </w:t>
      </w:r>
      <w:r>
        <w:rPr>
          <w:spacing w:val="-5"/>
        </w:rPr>
        <w:t>gli</w:t>
      </w:r>
    </w:p>
    <w:p>
      <w:pPr>
        <w:spacing w:before="38"/>
        <w:ind w:left="140" w:right="0" w:firstLine="0"/>
        <w:jc w:val="both"/>
        <w:rPr>
          <w:sz w:val="22"/>
        </w:rPr>
      </w:pPr>
      <w:r>
        <w:rPr>
          <w:sz w:val="22"/>
        </w:rPr>
        <w:t>infermieri</w:t>
      </w:r>
      <w:r>
        <w:rPr>
          <w:spacing w:val="15"/>
          <w:sz w:val="22"/>
        </w:rPr>
        <w:t> </w:t>
      </w:r>
      <w:r>
        <w:rPr>
          <w:sz w:val="22"/>
        </w:rPr>
        <w:t>vengono</w:t>
      </w:r>
      <w:r>
        <w:rPr>
          <w:spacing w:val="20"/>
          <w:sz w:val="22"/>
        </w:rPr>
        <w:t> </w:t>
      </w:r>
      <w:r>
        <w:rPr>
          <w:sz w:val="22"/>
        </w:rPr>
        <w:t>posti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una</w:t>
      </w:r>
      <w:r>
        <w:rPr>
          <w:spacing w:val="21"/>
          <w:sz w:val="22"/>
        </w:rPr>
        <w:t> </w:t>
      </w:r>
      <w:r>
        <w:rPr>
          <w:b/>
          <w:sz w:val="22"/>
        </w:rPr>
        <w:t>pericolosa</w:t>
      </w:r>
      <w:r>
        <w:rPr>
          <w:b/>
          <w:spacing w:val="20"/>
          <w:sz w:val="22"/>
        </w:rPr>
        <w:t> </w:t>
      </w:r>
      <w:r>
        <w:rPr>
          <w:sz w:val="22"/>
        </w:rPr>
        <w:t>situazione</w:t>
      </w:r>
      <w:r>
        <w:rPr>
          <w:spacing w:val="19"/>
          <w:sz w:val="22"/>
        </w:rPr>
        <w:t> </w:t>
      </w:r>
      <w:r>
        <w:rPr>
          <w:sz w:val="22"/>
        </w:rPr>
        <w:t>decisionale:</w:t>
      </w:r>
      <w:r>
        <w:rPr>
          <w:spacing w:val="20"/>
          <w:sz w:val="22"/>
        </w:rPr>
        <w:t> </w:t>
      </w:r>
      <w:r>
        <w:rPr>
          <w:sz w:val="22"/>
        </w:rPr>
        <w:t>che</w:t>
      </w:r>
      <w:r>
        <w:rPr>
          <w:spacing w:val="21"/>
          <w:sz w:val="22"/>
        </w:rPr>
        <w:t> </w:t>
      </w:r>
      <w:r>
        <w:rPr>
          <w:b/>
          <w:sz w:val="22"/>
        </w:rPr>
        <w:t>tipo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visita</w:t>
      </w:r>
      <w:r>
        <w:rPr>
          <w:b/>
          <w:spacing w:val="19"/>
          <w:sz w:val="22"/>
        </w:rPr>
        <w:t> </w:t>
      </w:r>
      <w:r>
        <w:rPr>
          <w:sz w:val="22"/>
        </w:rPr>
        <w:t>assicurare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all’utente?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header="292" w:footer="1206" w:top="2440" w:bottom="1400" w:left="992" w:right="992"/>
        </w:sectPr>
      </w:pPr>
    </w:p>
    <w:p>
      <w:pPr>
        <w:pStyle w:val="BodyText"/>
        <w:spacing w:line="276" w:lineRule="auto" w:before="166"/>
        <w:ind w:left="140" w:right="140"/>
        <w:jc w:val="both"/>
      </w:pPr>
      <w:r>
        <w:rPr/>
        <w:t>Psichiatrica o psicologica? Si tratta di una visita </w:t>
      </w:r>
      <w:r>
        <w:rPr>
          <w:b/>
        </w:rPr>
        <w:t>urgente </w:t>
      </w:r>
      <w:r>
        <w:rPr/>
        <w:t>o </w:t>
      </w:r>
      <w:r>
        <w:rPr>
          <w:b/>
        </w:rPr>
        <w:t>differibile</w:t>
      </w:r>
      <w:r>
        <w:rPr/>
        <w:t>? È necessario inviare il cittadino al proprio MMG, al PUA della Casa di Comunità o al Pronto Soccorso ospedaliero?</w:t>
      </w:r>
    </w:p>
    <w:p>
      <w:pPr>
        <w:pStyle w:val="BodyText"/>
        <w:spacing w:line="276" w:lineRule="auto" w:before="239"/>
        <w:ind w:left="140" w:right="137"/>
        <w:jc w:val="both"/>
      </w:pPr>
      <w:r>
        <w:rPr/>
        <w:t>Come</w:t>
      </w:r>
      <w:r>
        <w:rPr>
          <w:spacing w:val="-7"/>
        </w:rPr>
        <w:t> </w:t>
      </w:r>
      <w:r>
        <w:rPr/>
        <w:t>detto,</w:t>
      </w:r>
      <w:r>
        <w:rPr>
          <w:spacing w:val="-7"/>
        </w:rPr>
        <w:t> </w:t>
      </w:r>
      <w:r>
        <w:rPr/>
        <w:t>gli</w:t>
      </w:r>
      <w:r>
        <w:rPr>
          <w:spacing w:val="-6"/>
        </w:rPr>
        <w:t> </w:t>
      </w:r>
      <w:r>
        <w:rPr/>
        <w:t>infermieri</w:t>
      </w:r>
      <w:r>
        <w:rPr>
          <w:spacing w:val="-6"/>
        </w:rPr>
        <w:t> </w:t>
      </w:r>
      <w:r>
        <w:rPr/>
        <w:t>sono</w:t>
      </w:r>
      <w:r>
        <w:rPr>
          <w:spacing w:val="-7"/>
        </w:rPr>
        <w:t> </w:t>
      </w:r>
      <w:r>
        <w:rPr/>
        <w:t>pronti</w:t>
      </w:r>
      <w:r>
        <w:rPr>
          <w:spacing w:val="-6"/>
        </w:rPr>
        <w:t> </w:t>
      </w:r>
      <w:r>
        <w:rPr/>
        <w:t>ad</w:t>
      </w:r>
      <w:r>
        <w:rPr>
          <w:spacing w:val="-7"/>
        </w:rPr>
        <w:t> </w:t>
      </w:r>
      <w:r>
        <w:rPr/>
        <w:t>accettare</w:t>
      </w:r>
      <w:r>
        <w:rPr>
          <w:spacing w:val="-7"/>
        </w:rPr>
        <w:t> </w:t>
      </w:r>
      <w:r>
        <w:rPr/>
        <w:t>qualsiasi</w:t>
      </w:r>
      <w:r>
        <w:rPr>
          <w:spacing w:val="-6"/>
        </w:rPr>
        <w:t> </w:t>
      </w:r>
      <w:r>
        <w:rPr/>
        <w:t>sfida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li</w:t>
      </w:r>
      <w:r>
        <w:rPr>
          <w:spacing w:val="-6"/>
        </w:rPr>
        <w:t> </w:t>
      </w:r>
      <w:r>
        <w:rPr/>
        <w:t>indirizzi</w:t>
      </w:r>
      <w:r>
        <w:rPr>
          <w:spacing w:val="-6"/>
        </w:rPr>
        <w:t> </w:t>
      </w:r>
      <w:r>
        <w:rPr/>
        <w:t>verso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percorso</w:t>
      </w:r>
      <w:r>
        <w:rPr>
          <w:spacing w:val="-6"/>
        </w:rPr>
        <w:t> </w:t>
      </w:r>
      <w:r>
        <w:rPr/>
        <w:t>di </w:t>
      </w:r>
      <w:r>
        <w:rPr>
          <w:b/>
        </w:rPr>
        <w:t>crescita </w:t>
      </w:r>
      <w:r>
        <w:rPr/>
        <w:t>professionale e che nel contempo </w:t>
      </w:r>
      <w:r>
        <w:rPr>
          <w:b/>
        </w:rPr>
        <w:t>valorizzi </w:t>
      </w:r>
      <w:r>
        <w:rPr/>
        <w:t>le loro capacità e migliori la </w:t>
      </w:r>
      <w:r>
        <w:rPr>
          <w:b/>
        </w:rPr>
        <w:t>risposta </w:t>
      </w:r>
      <w:r>
        <w:rPr/>
        <w:t>clinico-assistenziale al paziente,</w:t>
      </w:r>
      <w:r>
        <w:rPr>
          <w:spacing w:val="-14"/>
        </w:rPr>
        <w:t> </w:t>
      </w:r>
      <w:r>
        <w:rPr/>
        <w:t>ma</w:t>
      </w:r>
      <w:r>
        <w:rPr>
          <w:spacing w:val="-14"/>
        </w:rPr>
        <w:t> </w:t>
      </w:r>
      <w:r>
        <w:rPr/>
        <w:t>tutto</w:t>
      </w:r>
      <w:r>
        <w:rPr>
          <w:spacing w:val="-14"/>
        </w:rPr>
        <w:t> </w:t>
      </w:r>
      <w:r>
        <w:rPr/>
        <w:t>questo</w:t>
      </w:r>
      <w:r>
        <w:rPr>
          <w:spacing w:val="-13"/>
        </w:rPr>
        <w:t> </w:t>
      </w:r>
      <w:r>
        <w:rPr/>
        <w:t>va</w:t>
      </w:r>
      <w:r>
        <w:rPr>
          <w:spacing w:val="-14"/>
        </w:rPr>
        <w:t> </w:t>
      </w:r>
      <w:r>
        <w:rPr/>
        <w:t>fatto</w:t>
      </w:r>
      <w:r>
        <w:rPr>
          <w:spacing w:val="-14"/>
        </w:rPr>
        <w:t> </w:t>
      </w:r>
      <w:r>
        <w:rPr/>
        <w:t>stabilendo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giuste</w:t>
      </w:r>
      <w:r>
        <w:rPr>
          <w:spacing w:val="-14"/>
        </w:rPr>
        <w:t> </w:t>
      </w:r>
      <w:r>
        <w:rPr>
          <w:b/>
        </w:rPr>
        <w:t>procedure</w:t>
      </w:r>
      <w:r>
        <w:rPr/>
        <w:t>,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giuste</w:t>
      </w:r>
      <w:r>
        <w:rPr>
          <w:spacing w:val="-13"/>
        </w:rPr>
        <w:t> </w:t>
      </w:r>
      <w:r>
        <w:rPr>
          <w:b/>
        </w:rPr>
        <w:t>modalità</w:t>
      </w:r>
      <w:r>
        <w:rPr>
          <w:b/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utilizzi</w:t>
      </w:r>
      <w:r>
        <w:rPr>
          <w:spacing w:val="-13"/>
        </w:rPr>
        <w:t> </w:t>
      </w:r>
      <w:r>
        <w:rPr/>
        <w:t>gli</w:t>
      </w:r>
      <w:r>
        <w:rPr>
          <w:spacing w:val="-14"/>
        </w:rPr>
        <w:t> </w:t>
      </w:r>
      <w:r>
        <w:rPr>
          <w:b/>
        </w:rPr>
        <w:t>strumenti </w:t>
      </w:r>
      <w:r>
        <w:rPr/>
        <w:t>più adatti.</w:t>
      </w:r>
    </w:p>
    <w:p>
      <w:pPr>
        <w:pStyle w:val="BodyText"/>
        <w:spacing w:line="276" w:lineRule="auto" w:before="240"/>
        <w:ind w:left="140" w:right="138"/>
        <w:jc w:val="both"/>
      </w:pPr>
      <w:r>
        <w:rPr/>
        <w:t>Chiediamo, pertanto, alle SS.VV. il </w:t>
      </w:r>
      <w:r>
        <w:rPr>
          <w:b/>
        </w:rPr>
        <w:t>massimo coinvolgimento </w:t>
      </w:r>
      <w:r>
        <w:rPr/>
        <w:t>dei colleghi infermieri, sia dei vertici degli Ordini Professionali, sia degli infermieri dei servizi territoriali psichiatrici.</w:t>
      </w:r>
    </w:p>
    <w:p>
      <w:pPr>
        <w:pStyle w:val="BodyText"/>
        <w:spacing w:before="242"/>
        <w:ind w:left="140"/>
        <w:jc w:val="both"/>
      </w:pPr>
      <w:r>
        <w:rPr/>
        <w:t>Il</w:t>
      </w:r>
      <w:r>
        <w:rPr>
          <w:spacing w:val="-4"/>
        </w:rPr>
        <w:t> </w:t>
      </w:r>
      <w:r>
        <w:rPr/>
        <w:t>cambiamento</w:t>
      </w:r>
      <w:r>
        <w:rPr>
          <w:spacing w:val="-6"/>
        </w:rPr>
        <w:t> </w:t>
      </w:r>
      <w:r>
        <w:rPr/>
        <w:t>deve</w:t>
      </w:r>
      <w:r>
        <w:rPr>
          <w:spacing w:val="-2"/>
        </w:rPr>
        <w:t> </w:t>
      </w:r>
      <w:r>
        <w:rPr/>
        <w:t>passare</w:t>
      </w:r>
      <w:r>
        <w:rPr>
          <w:spacing w:val="-2"/>
        </w:rPr>
        <w:t> </w:t>
      </w:r>
      <w:r>
        <w:rPr>
          <w:b/>
        </w:rPr>
        <w:t>dalle</w:t>
      </w:r>
      <w:r>
        <w:rPr>
          <w:b/>
          <w:spacing w:val="-4"/>
        </w:rPr>
        <w:t> </w:t>
      </w:r>
      <w:r>
        <w:rPr>
          <w:b/>
        </w:rPr>
        <w:t>teste</w:t>
      </w:r>
      <w:r>
        <w:rPr>
          <w:b/>
          <w:spacing w:val="-5"/>
        </w:rPr>
        <w:t> </w:t>
      </w:r>
      <w:r>
        <w:rPr>
          <w:b/>
        </w:rPr>
        <w:t>di</w:t>
      </w:r>
      <w:r>
        <w:rPr>
          <w:b/>
          <w:spacing w:val="-5"/>
        </w:rPr>
        <w:t> </w:t>
      </w:r>
      <w:r>
        <w:rPr>
          <w:b/>
        </w:rPr>
        <w:t>tutti</w:t>
      </w:r>
      <w:r>
        <w:rPr>
          <w:b/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non</w:t>
      </w:r>
      <w:r>
        <w:rPr>
          <w:spacing w:val="-5"/>
        </w:rPr>
        <w:t> </w:t>
      </w:r>
      <w:r>
        <w:rPr/>
        <w:t>può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calato</w:t>
      </w:r>
      <w:r>
        <w:rPr>
          <w:spacing w:val="-5"/>
        </w:rPr>
        <w:t> </w:t>
      </w:r>
      <w:r>
        <w:rPr/>
        <w:t>dall’alto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cui</w:t>
      </w:r>
      <w:r>
        <w:rPr>
          <w:spacing w:val="-1"/>
        </w:rPr>
        <w:t> </w:t>
      </w:r>
      <w:r>
        <w:rPr>
          <w:spacing w:val="-2"/>
        </w:rPr>
        <w:t>stiamo</w:t>
      </w:r>
    </w:p>
    <w:p>
      <w:pPr>
        <w:pStyle w:val="BodyText"/>
        <w:spacing w:before="37"/>
        <w:ind w:left="140"/>
        <w:jc w:val="both"/>
      </w:pPr>
      <w:r>
        <w:rPr/>
        <w:t>assistendo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questi</w:t>
      </w:r>
      <w:r>
        <w:rPr>
          <w:spacing w:val="-4"/>
        </w:rPr>
        <w:t> </w:t>
      </w:r>
      <w:r>
        <w:rPr/>
        <w:t>ultimi</w:t>
      </w:r>
      <w:r>
        <w:rPr>
          <w:spacing w:val="-5"/>
        </w:rPr>
        <w:t> </w:t>
      </w:r>
      <w:r>
        <w:rPr>
          <w:spacing w:val="-2"/>
        </w:rPr>
        <w:t>mesi.</w:t>
      </w:r>
    </w:p>
    <w:p>
      <w:pPr>
        <w:pStyle w:val="BodyText"/>
        <w:spacing w:before="25"/>
      </w:pPr>
    </w:p>
    <w:p>
      <w:pPr>
        <w:pStyle w:val="BodyText"/>
        <w:spacing w:line="549" w:lineRule="auto"/>
        <w:ind w:left="140" w:right="3526"/>
      </w:pPr>
      <w:r>
        <w:rPr/>
        <w:t>In</w:t>
      </w:r>
      <w:r>
        <w:rPr>
          <w:spacing w:val="-4"/>
        </w:rPr>
        <w:t> </w:t>
      </w:r>
      <w:r>
        <w:rPr/>
        <w:t>attesa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Vs.</w:t>
      </w:r>
      <w:r>
        <w:rPr>
          <w:spacing w:val="-6"/>
        </w:rPr>
        <w:t> </w:t>
      </w:r>
      <w:r>
        <w:rPr/>
        <w:t>riscontro,</w:t>
      </w:r>
      <w:r>
        <w:rPr>
          <w:spacing w:val="-4"/>
        </w:rPr>
        <w:t> </w:t>
      </w:r>
      <w:r>
        <w:rPr/>
        <w:t>inviamo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nostri</w:t>
      </w:r>
      <w:r>
        <w:rPr>
          <w:spacing w:val="-3"/>
        </w:rPr>
        <w:t> </w:t>
      </w:r>
      <w:r>
        <w:rPr/>
        <w:t>più</w:t>
      </w:r>
      <w:r>
        <w:rPr>
          <w:spacing w:val="-4"/>
        </w:rPr>
        <w:t> </w:t>
      </w:r>
      <w:r>
        <w:rPr/>
        <w:t>cordiali</w:t>
      </w:r>
      <w:r>
        <w:rPr>
          <w:spacing w:val="-3"/>
        </w:rPr>
        <w:t> </w:t>
      </w:r>
      <w:r>
        <w:rPr/>
        <w:t>saluti. </w:t>
      </w:r>
      <w:r>
        <w:rPr>
          <w:u w:val="single"/>
        </w:rPr>
        <w:t>Lissone, 12 maggio 2025</w:t>
      </w:r>
    </w:p>
    <w:p>
      <w:pPr>
        <w:spacing w:before="180"/>
        <w:ind w:left="7101" w:right="578" w:firstLine="0"/>
        <w:jc w:val="center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5275579</wp:posOffset>
            </wp:positionH>
            <wp:positionV relativeFrom="paragraph">
              <wp:posOffset>577912</wp:posOffset>
            </wp:positionV>
            <wp:extent cx="988974" cy="41211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74" cy="412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Il Segretario Regionale </w:t>
      </w:r>
      <w:r>
        <w:rPr>
          <w:b/>
          <w:i/>
          <w:sz w:val="22"/>
        </w:rPr>
        <w:t>NurSind Lombardia </w:t>
      </w:r>
      <w:r>
        <w:rPr>
          <w:sz w:val="22"/>
        </w:rPr>
        <w:t>Dott. Donato Cosi</w:t>
      </w:r>
    </w:p>
    <w:sectPr>
      <w:pgSz w:w="11910" w:h="16840"/>
      <w:pgMar w:header="292" w:footer="1206" w:top="2440" w:bottom="14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648334</wp:posOffset>
              </wp:positionH>
              <wp:positionV relativeFrom="page">
                <wp:posOffset>9754945</wp:posOffset>
              </wp:positionV>
              <wp:extent cx="6141085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141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41085" h="1270">
                            <a:moveTo>
                              <a:pt x="0" y="0"/>
                            </a:moveTo>
                            <a:lnTo>
                              <a:pt x="6141085" y="1269"/>
                            </a:lnTo>
                          </a:path>
                        </a:pathLst>
                      </a:custGeom>
                      <a:ln w="12600">
                        <a:solidFill>
                          <a:srgbClr val="6666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7280" from="51.049999pt,768.105957pt" to="534.599999pt,768.205957pt" stroked="true" strokeweight=".99213pt" strokecolor="#666666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2693035</wp:posOffset>
              </wp:positionH>
              <wp:positionV relativeFrom="page">
                <wp:posOffset>9823144</wp:posOffset>
              </wp:positionV>
              <wp:extent cx="2174875" cy="416559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74875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Coordinamento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Regionale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NurSind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Lombardia Via Mentana, 13</w:t>
                          </w:r>
                        </w:p>
                        <w:p>
                          <w:pPr>
                            <w:spacing w:before="2"/>
                            <w:ind w:left="1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20851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Lissone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(MB)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050003pt;margin-top:773.475952pt;width:171.25pt;height:32.8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Coordinamento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Regionale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NurSind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Lombardia Via Mentana, 13</w:t>
                    </w:r>
                  </w:p>
                  <w:p>
                    <w:pPr>
                      <w:spacing w:before="2"/>
                      <w:ind w:left="1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20851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Lissone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(MB)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2469007</wp:posOffset>
              </wp:positionH>
              <wp:positionV relativeFrom="page">
                <wp:posOffset>10218165</wp:posOffset>
              </wp:positionV>
              <wp:extent cx="1185545" cy="2832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8554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2"/>
                            <w:ind w:left="567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339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1937863</w:t>
                          </w:r>
                        </w:p>
                        <w:p>
                          <w:pPr>
                            <w:spacing w:line="207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lombardia@nursind.it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4.410004pt;margin-top:804.579956pt;width:93.35pt;height:22.3pt;mso-position-horizontal-relative:page;mso-position-vertical-relative:page;z-index:-15776256" type="#_x0000_t202" id="docshape3" filled="false" stroked="false">
              <v:textbox inset="0,0,0,0">
                <w:txbxContent>
                  <w:p>
                    <w:pPr>
                      <w:spacing w:line="207" w:lineRule="exact" w:before="12"/>
                      <w:ind w:left="56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339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1937863</w:t>
                    </w:r>
                  </w:p>
                  <w:p>
                    <w:pPr>
                      <w:spacing w:line="20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1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lombardia@nursind.it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3874134</wp:posOffset>
              </wp:positionH>
              <wp:positionV relativeFrom="page">
                <wp:posOffset>10218165</wp:posOffset>
              </wp:positionV>
              <wp:extent cx="1214755" cy="2832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1475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2"/>
                            <w:ind w:left="41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039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9731960</w:t>
                          </w:r>
                        </w:p>
                        <w:p>
                          <w:pPr>
                            <w:spacing w:line="207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lombardia@pec.nursind.it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49988pt;margin-top:804.579956pt;width:95.65pt;height:22.3pt;mso-position-horizontal-relative:page;mso-position-vertical-relative:page;z-index:-15775744" type="#_x0000_t202" id="docshape4" filled="false" stroked="false">
              <v:textbox inset="0,0,0,0">
                <w:txbxContent>
                  <w:p>
                    <w:pPr>
                      <w:spacing w:line="207" w:lineRule="exact" w:before="12"/>
                      <w:ind w:left="4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Fax: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039</w:t>
                    </w:r>
                    <w:r>
                      <w:rPr>
                        <w:spacing w:val="-2"/>
                        <w:sz w:val="18"/>
                      </w:rPr>
                      <w:t> 9731960</w:t>
                    </w:r>
                  </w:p>
                  <w:p>
                    <w:pPr>
                      <w:spacing w:line="207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hyperlink r:id="rId2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lombardia@pec.nursind.it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6477761</wp:posOffset>
              </wp:positionH>
              <wp:positionV relativeFrom="page">
                <wp:posOffset>10480520</wp:posOffset>
              </wp:positionV>
              <wp:extent cx="377825" cy="1238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7782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Pag.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059998pt;margin-top:825.237854pt;width:29.75pt;height:9.75pt;mso-position-horizontal-relative:page;mso-position-vertical-relative:page;z-index:-1577523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Pag.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4"/>
                      </w:rPr>
                      <w:t>2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838200</wp:posOffset>
          </wp:positionH>
          <wp:positionV relativeFrom="page">
            <wp:posOffset>185419</wp:posOffset>
          </wp:positionV>
          <wp:extent cx="1310639" cy="13106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39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648334</wp:posOffset>
              </wp:positionH>
              <wp:positionV relativeFrom="page">
                <wp:posOffset>1551812</wp:posOffset>
              </wp:positionV>
              <wp:extent cx="629348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2934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3485" h="0">
                            <a:moveTo>
                              <a:pt x="0" y="0"/>
                            </a:moveTo>
                            <a:lnTo>
                              <a:pt x="6293485" y="0"/>
                            </a:lnTo>
                          </a:path>
                        </a:pathLst>
                      </a:custGeom>
                      <a:ln w="12600">
                        <a:solidFill>
                          <a:srgbClr val="6666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8304" from="51.049999pt,122.18998pt" to="546.599999pt,122.18998pt" stroked="true" strokeweight=".99213pt" strokecolor="#666666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3633342</wp:posOffset>
              </wp:positionH>
              <wp:positionV relativeFrom="page">
                <wp:posOffset>657350</wp:posOffset>
              </wp:positionV>
              <wp:extent cx="3219450" cy="8134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19450" cy="813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817" w:lineRule="exact" w:before="0"/>
                            <w:ind w:left="2408" w:right="0" w:firstLine="0"/>
                            <w:jc w:val="left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pacing w:val="-2"/>
                              <w:sz w:val="72"/>
                            </w:rPr>
                            <w:t>NurSind</w:t>
                          </w:r>
                        </w:p>
                        <w:p>
                          <w:pPr>
                            <w:spacing w:before="12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mallCaps/>
                              <w:sz w:val="28"/>
                            </w:rPr>
                            <w:t>Coordinamento</w:t>
                          </w:r>
                          <w:r>
                            <w:rPr>
                              <w:b/>
                              <w:smallCaps/>
                              <w:spacing w:val="-1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z w:val="28"/>
                            </w:rPr>
                            <w:t>Regionale</w:t>
                          </w:r>
                          <w:r>
                            <w:rPr>
                              <w:b/>
                              <w:smallCaps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8"/>
                            </w:rPr>
                            <w:t>Lombardia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6.089996pt;margin-top:51.759903pt;width:253.5pt;height:64.0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line="817" w:lineRule="exact" w:before="0"/>
                      <w:ind w:left="2408" w:right="0" w:firstLine="0"/>
                      <w:jc w:val="lef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pacing w:val="-2"/>
                        <w:sz w:val="72"/>
                      </w:rPr>
                      <w:t>NurSind</w:t>
                    </w:r>
                  </w:p>
                  <w:p>
                    <w:pPr>
                      <w:spacing w:before="12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mallCaps/>
                        <w:sz w:val="28"/>
                      </w:rPr>
                      <w:t>Coordinamento</w:t>
                    </w:r>
                    <w:r>
                      <w:rPr>
                        <w:b/>
                        <w:smallCaps/>
                        <w:spacing w:val="-14"/>
                        <w:sz w:val="28"/>
                      </w:rPr>
                      <w:t> </w:t>
                    </w:r>
                    <w:r>
                      <w:rPr>
                        <w:b/>
                        <w:smallCaps/>
                        <w:sz w:val="28"/>
                      </w:rPr>
                      <w:t>Regionale</w:t>
                    </w:r>
                    <w:r>
                      <w:rPr>
                        <w:b/>
                        <w:smallCaps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smallCaps/>
                        <w:spacing w:val="-2"/>
                        <w:sz w:val="28"/>
                      </w:rPr>
                      <w:t>Lombardia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817" w:lineRule="exact"/>
      <w:ind w:left="2408"/>
    </w:pPr>
    <w:rPr>
      <w:rFonts w:ascii="Times New Roman" w:hAnsi="Times New Roman" w:eastAsia="Times New Roman" w:cs="Times New Roman"/>
      <w:b/>
      <w:bCs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lombardia@nursind.it" TargetMode="External"/><Relationship Id="rId2" Type="http://schemas.openxmlformats.org/officeDocument/2006/relationships/hyperlink" Target="mailto:lombardia@pec.nursind.i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Cosi- Nursind</dc:creator>
  <dc:title>DIREZIONE NAZIONALE</dc:title>
  <dcterms:created xsi:type="dcterms:W3CDTF">2025-05-12T18:48:56Z</dcterms:created>
  <dcterms:modified xsi:type="dcterms:W3CDTF">2025-05-12T18:48:56Z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per Microsoft 365</vt:lpwstr>
  </property>
</Properties>
</file>