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08" w:rsidRDefault="003C7F0B">
      <w:pPr>
        <w:pStyle w:val="Predefinito"/>
      </w:pPr>
      <w:r>
        <w:rPr>
          <w:rFonts w:ascii="Arial" w:eastAsia="Arial" w:hAnsi="Arial" w:cs="Arial"/>
          <w:color w:val="000000"/>
        </w:rPr>
        <w:t>Comunicato stampa</w:t>
      </w:r>
    </w:p>
    <w:p w:rsidR="00F23408" w:rsidRDefault="00D805A0">
      <w:pPr>
        <w:pStyle w:val="Predefinito"/>
      </w:pPr>
      <w:r>
        <w:rPr>
          <w:rFonts w:ascii="Arial" w:eastAsia="Arial" w:hAnsi="Arial" w:cs="Arial"/>
          <w:color w:val="000000"/>
        </w:rPr>
        <w:t>E.R. Map – L'A</w:t>
      </w:r>
      <w:r w:rsidR="003C7F0B">
        <w:rPr>
          <w:rFonts w:ascii="Arial" w:eastAsia="Arial" w:hAnsi="Arial" w:cs="Arial"/>
          <w:color w:val="000000"/>
        </w:rPr>
        <w:t>pp in prima linea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color w:val="000000"/>
        </w:rPr>
        <w:t xml:space="preserve">Trova il pronto soccorso più vicino  </w:t>
      </w:r>
    </w:p>
    <w:p w:rsidR="00F23408" w:rsidRDefault="003F54FD">
      <w:pPr>
        <w:pStyle w:val="Predefinito"/>
      </w:pPr>
      <w:r>
        <w:rPr>
          <w:rFonts w:ascii="Arial" w:eastAsia="Arial" w:hAnsi="Arial" w:cs="Arial"/>
          <w:color w:val="000000"/>
          <w:sz w:val="20"/>
          <w:szCs w:val="20"/>
        </w:rPr>
        <w:t>Roma 11/01/2016</w:t>
      </w:r>
      <w:bookmarkStart w:id="0" w:name="_GoBack"/>
      <w:bookmarkEnd w:id="0"/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 w:rsidR="003C7F0B">
        <w:rPr>
          <w:rStyle w:val="CollegamentoInternet"/>
          <w:rFonts w:ascii="Arial" w:eastAsia="Arial" w:hAnsi="Arial" w:cs="Arial"/>
          <w:color w:val="000000"/>
          <w:sz w:val="20"/>
          <w:szCs w:val="20"/>
        </w:rPr>
        <w:t>E.R. Map</w:t>
      </w:r>
      <w:r w:rsidR="0060461B">
        <w:rPr>
          <w:rFonts w:ascii="Arial" w:eastAsia="Arial" w:hAnsi="Arial" w:cs="Arial"/>
          <w:color w:val="000000"/>
          <w:sz w:val="20"/>
          <w:szCs w:val="20"/>
        </w:rPr>
        <w:t xml:space="preserve"> è l’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App </w:t>
      </w:r>
      <w:r w:rsidR="003C7F0B">
        <w:rPr>
          <w:rFonts w:ascii="Arial" w:eastAsia="Arial" w:hAnsi="Arial" w:cs="Arial"/>
          <w:i/>
          <w:iCs/>
          <w:color w:val="000000"/>
          <w:sz w:val="20"/>
          <w:szCs w:val="20"/>
        </w:rPr>
        <w:t>in prima linea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che trova</w:t>
      </w:r>
      <w:r w:rsidR="0060461B">
        <w:rPr>
          <w:rFonts w:ascii="Arial" w:eastAsia="Arial" w:hAnsi="Arial" w:cs="Arial"/>
          <w:color w:val="000000"/>
          <w:sz w:val="20"/>
          <w:szCs w:val="20"/>
        </w:rPr>
        <w:t xml:space="preserve"> il pronto soccorso più vicino, </w:t>
      </w:r>
      <w:r w:rsidR="0060461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disponibile da tempo </w:t>
      </w:r>
      <w:r w:rsidR="0060461B">
        <w:rPr>
          <w:rFonts w:ascii="Arial" w:eastAsia="Arial" w:hAnsi="Arial" w:cs="Arial"/>
          <w:color w:val="000000"/>
          <w:sz w:val="20"/>
          <w:szCs w:val="20"/>
        </w:rPr>
        <w:t xml:space="preserve">per 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Android,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gratuita</w:t>
      </w:r>
      <w:r w:rsidR="0060461B">
        <w:rPr>
          <w:rFonts w:ascii="Arial" w:eastAsia="Arial" w:hAnsi="Arial" w:cs="Arial"/>
          <w:color w:val="000000"/>
          <w:sz w:val="20"/>
          <w:szCs w:val="20"/>
        </w:rPr>
        <w:t>mente</w:t>
      </w:r>
      <w:r w:rsidR="003C7F0B">
        <w:rPr>
          <w:rFonts w:ascii="Arial" w:eastAsia="Arial" w:hAnsi="Arial" w:cs="Arial"/>
          <w:color w:val="000000"/>
          <w:sz w:val="20"/>
          <w:szCs w:val="20"/>
        </w:rPr>
        <w:t>,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0461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è finalmente disponibile anche in versione IOS, gratuitamente su </w:t>
      </w:r>
      <w:r w:rsidR="00D805A0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iTunes</w:t>
      </w:r>
      <w:r w:rsidR="0060461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. E.R. Map è la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soluzione da 'tenere nello smartphone', per fare le scelte giuste quando serve di più.</w:t>
      </w:r>
      <w:r w:rsidR="003C7F0B">
        <w:rPr>
          <w:rFonts w:ascii="Arial" w:eastAsia="Arial" w:hAnsi="Arial" w:cs="Arial"/>
          <w:color w:val="000000"/>
          <w:sz w:val="20"/>
          <w:szCs w:val="20"/>
        </w:rPr>
        <w:br/>
        <w:t>E.R. Map (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Emergency Room Map</w:t>
      </w:r>
      <w:r w:rsidR="0060461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 Trova Pronto Soccorso, questo il nome per esteso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)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raccoglie su mappa tutti i pront</w:t>
      </w:r>
      <w:r w:rsidR="00C65CB3">
        <w:rPr>
          <w:rFonts w:ascii="Arial" w:eastAsia="Arial" w:hAnsi="Arial" w:cs="Arial"/>
          <w:color w:val="000000"/>
          <w:sz w:val="20"/>
          <w:szCs w:val="20"/>
        </w:rPr>
        <w:t>o soccorso presenti in Italia</w:t>
      </w:r>
      <w:r w:rsidR="006455CE">
        <w:rPr>
          <w:rFonts w:ascii="Arial" w:eastAsia="Arial" w:hAnsi="Arial" w:cs="Arial"/>
          <w:color w:val="000000"/>
          <w:sz w:val="20"/>
          <w:szCs w:val="20"/>
        </w:rPr>
        <w:t xml:space="preserve"> e indica il più vicino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455CE">
        <w:rPr>
          <w:rFonts w:ascii="Arial" w:eastAsia="Arial" w:hAnsi="Arial" w:cs="Arial"/>
          <w:color w:val="000000"/>
          <w:sz w:val="20"/>
          <w:szCs w:val="20"/>
        </w:rPr>
        <w:t>rispetto alla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 propria posizione. 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E.R. Map</w:t>
      </w:r>
      <w:r w:rsidR="003C7F0B">
        <w:rPr>
          <w:rFonts w:ascii="Arial" w:eastAsia="Arial" w:hAnsi="Arial" w:cs="Arial"/>
          <w:color w:val="000000"/>
          <w:sz w:val="20"/>
          <w:szCs w:val="20"/>
        </w:rPr>
        <w:t>, inoltre, mette a disposizione tutte le informazioni utili sulla struttura scelta in una scheda di dettaglio che mostra, in tempo reale, il numero d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i pazienti </w:t>
      </w:r>
      <w:r w:rsidR="006455CE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presenti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 e quelli in trattamento. Gr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azie al collegamento con Google Maps o i navigatori Gps presenti sul dispositivo, è possibile tracciare il </w:t>
      </w:r>
      <w:r w:rsidR="003C7F0B"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percorso più breve </w:t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per raggiungere il pronto soccorso scelto. </w:t>
      </w:r>
      <w:r w:rsidR="003C7F0B">
        <w:br/>
      </w:r>
      <w:r w:rsidR="003C7F0B">
        <w:rPr>
          <w:rFonts w:ascii="Arial" w:eastAsia="Arial" w:hAnsi="Arial" w:cs="Arial"/>
          <w:color w:val="000000"/>
          <w:sz w:val="20"/>
          <w:szCs w:val="20"/>
        </w:rPr>
        <w:t>Nel caso di una grave emergenza E.R. Map offre anche un tasto dedicato per chiamare il 118.</w:t>
      </w:r>
      <w:r w:rsidR="003C7F0B">
        <w:br/>
      </w:r>
      <w:r w:rsidR="003C7F0B">
        <w:rPr>
          <w:rFonts w:ascii="Arial" w:eastAsia="Arial" w:hAnsi="Arial" w:cs="Arial"/>
          <w:color w:val="000000"/>
          <w:sz w:val="20"/>
          <w:szCs w:val="20"/>
        </w:rPr>
        <w:t xml:space="preserve">Un'App semplice ed intuitiva </w:t>
      </w:r>
      <w:r w:rsidR="0060461B">
        <w:rPr>
          <w:rFonts w:ascii="Arial" w:eastAsia="Arial" w:hAnsi="Arial" w:cs="Arial"/>
          <w:color w:val="000000"/>
          <w:sz w:val="20"/>
          <w:szCs w:val="20"/>
        </w:rPr>
        <w:t xml:space="preserve">nata </w:t>
      </w:r>
      <w:r w:rsidR="003C7F0B">
        <w:rPr>
          <w:rFonts w:ascii="Arial" w:eastAsia="Arial" w:hAnsi="Arial" w:cs="Arial"/>
          <w:color w:val="000000"/>
          <w:sz w:val="20"/>
          <w:szCs w:val="20"/>
        </w:rPr>
        <w:t>per aiutare cittadini, turisti ed il lavoro di strutture troppo spesso sovraccariche</w:t>
      </w:r>
      <w:r w:rsidR="006455C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23408" w:rsidRDefault="00EA6166">
      <w:pPr>
        <w:pStyle w:val="Predefini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Un’</w:t>
      </w:r>
      <w:r w:rsidR="003C7F0B">
        <w:rPr>
          <w:rFonts w:ascii="Arial" w:eastAsia="Arial" w:hAnsi="Arial" w:cs="Arial"/>
          <w:b/>
          <w:bCs/>
          <w:color w:val="000000"/>
          <w:sz w:val="20"/>
          <w:szCs w:val="20"/>
        </w:rPr>
        <w:t>app per la salute creata dall'impresa sociale</w:t>
      </w:r>
    </w:p>
    <w:p w:rsidR="003C7F0B" w:rsidRDefault="003C7F0B">
      <w:pPr>
        <w:pStyle w:val="Predefinito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E.R. Map è un'idea di </w:t>
      </w:r>
      <w:r>
        <w:rPr>
          <w:rStyle w:val="CollegamentoInternet"/>
          <w:rFonts w:ascii="Arial" w:eastAsia="Arial" w:hAnsi="Arial" w:cs="Arial"/>
          <w:color w:val="000000"/>
          <w:sz w:val="20"/>
          <w:szCs w:val="20"/>
          <w:u w:val="none"/>
        </w:rPr>
        <w:t>Tandem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una </w:t>
      </w:r>
      <w:r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cooperativa sociale di tipo B</w:t>
      </w:r>
      <w:r>
        <w:rPr>
          <w:rFonts w:ascii="Arial" w:eastAsia="Arial" w:hAnsi="Arial" w:cs="Arial"/>
          <w:color w:val="000000"/>
          <w:sz w:val="20"/>
          <w:szCs w:val="20"/>
        </w:rPr>
        <w:t>, impresa no profit romana</w:t>
      </w:r>
      <w:r w:rsidR="00C65CB3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nella quale lavorano soprattutto </w:t>
      </w:r>
      <w:r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>persone con disabilità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color w:val="000000"/>
          <w:sz w:val="20"/>
          <w:szCs w:val="20"/>
        </w:rPr>
        <w:t>Tandem, che ha una lunga esperienza sulle tematiche delle barriere architettoniche e del turismo accessibile,</w:t>
      </w:r>
      <w:r>
        <w:rPr>
          <w:rStyle w:val="Enfasiforte"/>
          <w:rFonts w:ascii="Arial" w:eastAsia="Arial" w:hAnsi="Arial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 già rilasc</w:t>
      </w:r>
      <w:r w:rsidR="0060461B">
        <w:rPr>
          <w:rFonts w:ascii="Arial" w:eastAsia="Arial" w:hAnsi="Arial" w:cs="Arial"/>
          <w:color w:val="000000"/>
          <w:sz w:val="20"/>
          <w:szCs w:val="20"/>
        </w:rPr>
        <w:t>iato, sempre su Google Play, l'A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pp </w:t>
      </w:r>
      <w:r w:rsidR="0060461B">
        <w:rPr>
          <w:rStyle w:val="CollegamentoInternet"/>
          <w:rFonts w:ascii="Arial" w:eastAsia="Arial" w:hAnsi="Arial" w:cs="Arial"/>
          <w:color w:val="000000"/>
          <w:sz w:val="20"/>
          <w:szCs w:val="20"/>
          <w:u w:val="none"/>
        </w:rPr>
        <w:t>Health Care, con il Gruppo Darco, che raccoglie in un unico contenitore tutte le informazioni relative al sistema socio sanitario della provincia di Frosinone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 dati pubblici, per tutti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color w:val="000000"/>
          <w:sz w:val="20"/>
          <w:szCs w:val="20"/>
        </w:rPr>
        <w:t>E.R. Map</w:t>
      </w:r>
      <w:r w:rsidR="0060461B">
        <w:rPr>
          <w:rFonts w:ascii="Arial" w:eastAsia="Arial" w:hAnsi="Arial" w:cs="Arial"/>
          <w:color w:val="000000"/>
          <w:sz w:val="20"/>
          <w:szCs w:val="20"/>
        </w:rPr>
        <w:t xml:space="preserve"> - Trova Pronto Soccorso copre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l'intero territorio nazionale. L'App utilizza per il suo funzionamento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 xml:space="preserve">Dati Pubblici, raccolti on e off line, </w:t>
      </w:r>
      <w:r>
        <w:rPr>
          <w:rFonts w:ascii="Arial" w:eastAsia="Arial" w:hAnsi="Arial" w:cs="Arial"/>
          <w:color w:val="000000"/>
          <w:sz w:val="20"/>
          <w:szCs w:val="20"/>
        </w:rPr>
        <w:t>messi a disposizione da</w:t>
      </w:r>
      <w:r w:rsidR="0060461B">
        <w:rPr>
          <w:rFonts w:ascii="Arial" w:eastAsia="Arial" w:hAnsi="Arial" w:cs="Arial"/>
          <w:color w:val="000000"/>
          <w:sz w:val="20"/>
          <w:szCs w:val="20"/>
        </w:rPr>
        <w:t>l Ministero della salute, 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Asl e </w:t>
      </w:r>
      <w:r w:rsidR="0060461B">
        <w:rPr>
          <w:rFonts w:ascii="Arial" w:eastAsia="Arial" w:hAnsi="Arial" w:cs="Arial"/>
          <w:color w:val="000000"/>
          <w:sz w:val="20"/>
          <w:szCs w:val="20"/>
        </w:rPr>
        <w:t xml:space="preserve">da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Enti Locali. E.R. Map, ove il dato è reso pubblico, offre anche l'aggiornamento in tempo reale della situazione del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>triage</w:t>
      </w:r>
      <w:r>
        <w:rPr>
          <w:rFonts w:ascii="Arial" w:eastAsia="Arial" w:hAnsi="Arial" w:cs="Arial"/>
          <w:color w:val="000000"/>
          <w:sz w:val="20"/>
          <w:szCs w:val="20"/>
        </w:rPr>
        <w:t>, ovvero il numero di pazienti in codice rosso, giallo, verde e bianco, di quelli già in trattamento e di quelli in lista di attesa. Il tutto con una grafica ed una navigabilità semplice, intuitiva ed accattivante, progettata per un'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>esperienza utente ottimale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br/>
        <w:t>Le informazioni raccolte nella app vengono costantemente verificate ed aggiornate da operatori specializzati.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Piccole App, grandi potenzialità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 E.R. Map e </w:t>
      </w:r>
      <w:r>
        <w:rPr>
          <w:rStyle w:val="CollegamentoInternet"/>
          <w:rFonts w:ascii="Arial" w:eastAsia="Arial" w:hAnsi="Arial" w:cs="Arial"/>
          <w:color w:val="000000"/>
          <w:sz w:val="20"/>
          <w:szCs w:val="20"/>
          <w:u w:val="none"/>
        </w:rPr>
        <w:t>Move Around, Tandem dimostra la volontà e la capacità delle "persone fragili" di migliorare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l'autonomia quotidiana e la sicurezza individuale mettendo a disposizione della collettività strumenti utili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 xml:space="preserve">in una logica di innovazione sociale. </w:t>
      </w:r>
      <w:r w:rsidRPr="00EA6166">
        <w:rPr>
          <w:rStyle w:val="Enfasiforte"/>
          <w:rFonts w:ascii="Arial" w:eastAsia="Arial" w:hAnsi="Arial" w:cs="Arial"/>
          <w:b w:val="0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raducendole in altre lingue, ad esempio, grazie al funzionamento semplice ed intuitivo, queste soluzioni potrebbero essere utilizzate a supporto di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 xml:space="preserve">grandi eventi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per offrire ai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 xml:space="preserve">turisti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informazioni utili per la mobilità e la gestione di piccole emergenze, migliorando così la loro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 xml:space="preserve">esperienza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delle </w:t>
      </w:r>
      <w:r>
        <w:rPr>
          <w:rStyle w:val="Enfasiforte"/>
          <w:rFonts w:ascii="Arial" w:eastAsia="Arial" w:hAnsi="Arial" w:cs="Arial"/>
          <w:color w:val="000000"/>
          <w:sz w:val="20"/>
          <w:szCs w:val="20"/>
        </w:rPr>
        <w:t>città visitate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F23408" w:rsidRDefault="003C7F0B">
      <w:pPr>
        <w:pStyle w:val="Predefini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Per scaricare E.R. Map </w:t>
      </w:r>
      <w:r w:rsidR="00D805A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Trova Pronto Soccorso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su Google Play Store</w:t>
      </w:r>
    </w:p>
    <w:p w:rsidR="00F23408" w:rsidRDefault="00D805A0">
      <w:pPr>
        <w:pStyle w:val="Predefinito"/>
        <w:rPr>
          <w:rStyle w:val="CollegamentoInternet"/>
          <w:rFonts w:ascii="Arial" w:eastAsia="Arial" w:hAnsi="Arial" w:cs="Arial"/>
          <w:color w:val="000000"/>
          <w:sz w:val="20"/>
          <w:szCs w:val="20"/>
        </w:rPr>
      </w:pPr>
      <w:hyperlink r:id="rId5" w:history="1">
        <w:r w:rsidRPr="00534737">
          <w:rPr>
            <w:rStyle w:val="Collegamentoipertestuale"/>
            <w:rFonts w:ascii="Arial" w:eastAsia="Arial" w:hAnsi="Arial" w:cs="Arial"/>
            <w:sz w:val="20"/>
            <w:szCs w:val="20"/>
          </w:rPr>
          <w:t>https://play.google.com/store/apps/details?id=it.ermap</w:t>
        </w:r>
      </w:hyperlink>
    </w:p>
    <w:p w:rsidR="00D805A0" w:rsidRDefault="00D805A0" w:rsidP="00D805A0">
      <w:pPr>
        <w:pStyle w:val="Predefini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Per scaricare E.R. Map Trova Pronto Soccorso su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iTtunes</w:t>
      </w:r>
    </w:p>
    <w:p w:rsidR="00D805A0" w:rsidRPr="00D805A0" w:rsidRDefault="00D805A0" w:rsidP="00D805A0">
      <w:pPr>
        <w:pStyle w:val="Predefini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805A0">
        <w:t>https://itunes.apple.com/it/app/e.r.-map-trova-pronto-soccorso/id1015335672?mt=8</w:t>
      </w:r>
    </w:p>
    <w:p w:rsidR="00D805A0" w:rsidRDefault="00D805A0">
      <w:pPr>
        <w:pStyle w:val="Predefinito"/>
        <w:rPr>
          <w:rStyle w:val="CollegamentoInternet"/>
          <w:rFonts w:ascii="Arial" w:eastAsia="Arial" w:hAnsi="Arial" w:cs="Arial"/>
          <w:color w:val="000000"/>
          <w:sz w:val="20"/>
          <w:szCs w:val="20"/>
        </w:rPr>
      </w:pPr>
    </w:p>
    <w:p w:rsidR="00F23408" w:rsidRDefault="003C7F0B">
      <w:pPr>
        <w:pStyle w:val="Predefinito"/>
      </w:pPr>
      <w:r>
        <w:rPr>
          <w:rFonts w:ascii="Arial" w:eastAsia="Arial" w:hAnsi="Arial" w:cs="Arial"/>
          <w:b/>
          <w:bCs/>
          <w:color w:val="000000"/>
        </w:rPr>
        <w:lastRenderedPageBreak/>
        <w:t>Tandem</w:t>
      </w:r>
    </w:p>
    <w:p w:rsidR="00F23408" w:rsidRPr="003C7F0B" w:rsidRDefault="003C7F0B">
      <w:pPr>
        <w:pStyle w:val="Predefinito"/>
        <w:rPr>
          <w:rFonts w:ascii="Helvetica" w:hAnsi="Helvetica"/>
        </w:rPr>
      </w:pPr>
      <w:r w:rsidRPr="003C7F0B">
        <w:rPr>
          <w:rFonts w:ascii="Helvetica" w:eastAsia="Arial" w:hAnsi="Helvetica" w:cs="Arial"/>
          <w:color w:val="000000"/>
          <w:sz w:val="20"/>
          <w:szCs w:val="20"/>
        </w:rPr>
        <w:t xml:space="preserve">Fondata nel 1999, La cooperativa sociale integrata Tandem </w:t>
      </w:r>
      <w:r w:rsidRPr="003C7F0B">
        <w:rPr>
          <w:rFonts w:ascii="Helvetica" w:eastAsia="Helvetica;Arial" w:hAnsi="Helvetica" w:cs="Helvetica;Arial"/>
          <w:color w:val="000000"/>
          <w:sz w:val="20"/>
          <w:szCs w:val="20"/>
        </w:rPr>
        <w:t xml:space="preserve">svolge servizi di progettazione internazionale, d’informazione e tecnologici sulla disabilità, sulla progettazione per tutti, sull'informazione turistica per </w:t>
      </w:r>
      <w:r w:rsidR="0094727A">
        <w:rPr>
          <w:rFonts w:ascii="Helvetica" w:eastAsia="Helvetica;Arial" w:hAnsi="Helvetica" w:cs="Helvetica;Arial"/>
          <w:color w:val="000000"/>
          <w:sz w:val="20"/>
          <w:szCs w:val="20"/>
        </w:rPr>
        <w:t>le persone con bisogni speciali</w:t>
      </w:r>
      <w:r w:rsidRPr="003C7F0B">
        <w:rPr>
          <w:rFonts w:ascii="Helvetica" w:eastAsia="Helvetica;Arial" w:hAnsi="Helvetica" w:cs="Helvetica;Arial"/>
          <w:color w:val="000000"/>
          <w:sz w:val="20"/>
          <w:szCs w:val="20"/>
        </w:rPr>
        <w:t xml:space="preserve">. Attualmente Tandem conta 40 soci lavoratori, prevalentemente persone con disabilità fisica in attuazione della legge n. 381 che disciplina le cooperative di tipo B. </w:t>
      </w:r>
    </w:p>
    <w:p w:rsidR="00F23408" w:rsidRPr="003C7F0B" w:rsidRDefault="00F23408">
      <w:pPr>
        <w:pStyle w:val="Predefinito"/>
        <w:rPr>
          <w:rFonts w:ascii="Helvetica" w:hAnsi="Helvetica"/>
        </w:rPr>
      </w:pPr>
    </w:p>
    <w:p w:rsidR="00F23408" w:rsidRPr="003C7F0B" w:rsidRDefault="003C7F0B">
      <w:pPr>
        <w:pStyle w:val="Predefinito"/>
        <w:rPr>
          <w:rFonts w:ascii="Helvetica" w:hAnsi="Helvetica"/>
        </w:rPr>
      </w:pPr>
      <w:r w:rsidRPr="003C7F0B">
        <w:rPr>
          <w:rFonts w:ascii="Helvetica" w:eastAsia="Helvetica;Arial" w:hAnsi="Helvetica" w:cs="Helvetica;Arial"/>
          <w:color w:val="000000"/>
          <w:sz w:val="18"/>
          <w:szCs w:val="18"/>
        </w:rPr>
        <w:t>Contatti stampa:</w:t>
      </w:r>
    </w:p>
    <w:p w:rsidR="00F23408" w:rsidRPr="003C7F0B" w:rsidRDefault="003C7F0B">
      <w:pPr>
        <w:pStyle w:val="Predefinito"/>
        <w:rPr>
          <w:rFonts w:ascii="Helvetica" w:hAnsi="Helvetica"/>
        </w:rPr>
      </w:pPr>
      <w:r w:rsidRPr="003C7F0B">
        <w:rPr>
          <w:rFonts w:ascii="Helvetica" w:eastAsia="Helvetica;Arial" w:hAnsi="Helvetica" w:cs="Helvetica;Arial"/>
          <w:color w:val="000000"/>
          <w:sz w:val="18"/>
          <w:szCs w:val="18"/>
        </w:rPr>
        <w:t>Tandem Cooperativa Sociale Integrata – Gruppo Darco</w:t>
      </w:r>
    </w:p>
    <w:p w:rsidR="00F23408" w:rsidRPr="003C7F0B" w:rsidRDefault="003C7F0B">
      <w:pPr>
        <w:pStyle w:val="Predefinito"/>
        <w:rPr>
          <w:rFonts w:ascii="Helvetica" w:hAnsi="Helvetica"/>
        </w:rPr>
      </w:pPr>
      <w:r w:rsidRPr="003C7F0B">
        <w:rPr>
          <w:rFonts w:ascii="Helvetica" w:eastAsia="Helvetica;Arial" w:hAnsi="Helvetica" w:cs="Helvetica;Arial"/>
          <w:color w:val="000000"/>
          <w:sz w:val="18"/>
          <w:szCs w:val="18"/>
        </w:rPr>
        <w:t xml:space="preserve">Gianmarco Nebbiai </w:t>
      </w:r>
    </w:p>
    <w:p w:rsidR="00F23408" w:rsidRPr="003C7F0B" w:rsidRDefault="003C7F0B">
      <w:pPr>
        <w:pStyle w:val="Predefinito"/>
        <w:rPr>
          <w:rFonts w:ascii="Helvetica" w:hAnsi="Helvetica"/>
        </w:rPr>
      </w:pPr>
      <w:r w:rsidRPr="003C7F0B">
        <w:rPr>
          <w:rFonts w:ascii="Helvetica" w:eastAsia="Helvetica;Arial" w:hAnsi="Helvetica" w:cs="Helvetica;Arial"/>
          <w:color w:val="000000"/>
          <w:sz w:val="18"/>
          <w:szCs w:val="18"/>
        </w:rPr>
        <w:t xml:space="preserve">e-mail: </w:t>
      </w:r>
      <w:hyperlink r:id="rId6">
        <w:r w:rsidRPr="003C7F0B">
          <w:rPr>
            <w:rStyle w:val="CollegamentoInternet"/>
            <w:rFonts w:ascii="Helvetica" w:eastAsia="Helvetica;Arial" w:hAnsi="Helvetica" w:cs="Helvetica;Arial"/>
            <w:color w:val="000000"/>
            <w:sz w:val="18"/>
            <w:szCs w:val="18"/>
            <w:u w:val="none"/>
          </w:rPr>
          <w:t>gianmarco.nebbiai@sociale.it</w:t>
        </w:r>
      </w:hyperlink>
      <w:r w:rsidRPr="003C7F0B">
        <w:rPr>
          <w:rStyle w:val="CollegamentoInternet"/>
          <w:rFonts w:ascii="Helvetica" w:eastAsia="Helvetica;Arial" w:hAnsi="Helvetica" w:cs="Helvetica;Arial"/>
          <w:color w:val="000000"/>
          <w:sz w:val="18"/>
          <w:szCs w:val="18"/>
          <w:u w:val="none"/>
        </w:rPr>
        <w:t xml:space="preserve"> - comunicazione@sociale.it </w:t>
      </w:r>
    </w:p>
    <w:p w:rsidR="00F23408" w:rsidRDefault="003C7F0B">
      <w:pPr>
        <w:pStyle w:val="Predefinito"/>
      </w:pPr>
      <w:bookmarkStart w:id="1" w:name="__DdeLink__3_1844691971"/>
      <w:bookmarkEnd w:id="1"/>
      <w:r w:rsidRPr="003C7F0B">
        <w:rPr>
          <w:rFonts w:ascii="Helvetica" w:eastAsia="Helvetica;Arial" w:hAnsi="Helvetica" w:cs="Helvetica;Arial"/>
          <w:color w:val="000000"/>
          <w:sz w:val="18"/>
          <w:szCs w:val="18"/>
        </w:rPr>
        <w:t>M: +393466711653</w:t>
      </w:r>
    </w:p>
    <w:sectPr w:rsidR="00F23408" w:rsidSect="00F2340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50B5A"/>
    <w:multiLevelType w:val="multilevel"/>
    <w:tmpl w:val="35D6AA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8"/>
    <w:rsid w:val="002B4D24"/>
    <w:rsid w:val="003C7F0B"/>
    <w:rsid w:val="003F54FD"/>
    <w:rsid w:val="0060461B"/>
    <w:rsid w:val="006455CE"/>
    <w:rsid w:val="0094727A"/>
    <w:rsid w:val="009A632A"/>
    <w:rsid w:val="009F211C"/>
    <w:rsid w:val="00C65CB3"/>
    <w:rsid w:val="00D805A0"/>
    <w:rsid w:val="00EA6166"/>
    <w:rsid w:val="00F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A24F2-11A2-431F-9690-866FE95C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23408"/>
    <w:pPr>
      <w:widowControl w:val="0"/>
      <w:suppressAutoHyphens/>
    </w:pPr>
    <w:rPr>
      <w:rFonts w:ascii="SimSun" w:eastAsia="SimSun" w:hAnsi="SimSun" w:cs="SimSun"/>
      <w:sz w:val="24"/>
      <w:szCs w:val="24"/>
      <w:lang w:eastAsia="zh-CN" w:bidi="hi-IN"/>
    </w:rPr>
  </w:style>
  <w:style w:type="paragraph" w:customStyle="1" w:styleId="Intestazione2">
    <w:name w:val="Intestazione 2"/>
    <w:basedOn w:val="Intestazione"/>
    <w:next w:val="Corpotesto1"/>
    <w:rsid w:val="00F23408"/>
    <w:pPr>
      <w:tabs>
        <w:tab w:val="num" w:pos="576"/>
      </w:tabs>
      <w:ind w:left="576" w:hanging="576"/>
      <w:outlineLvl w:val="1"/>
    </w:pPr>
    <w:rPr>
      <w:rFonts w:ascii="SimSun" w:eastAsia="SimSun" w:hAnsi="SimSun" w:cs="SimSun"/>
      <w:b/>
      <w:bCs/>
      <w:sz w:val="36"/>
      <w:szCs w:val="36"/>
    </w:rPr>
  </w:style>
  <w:style w:type="paragraph" w:customStyle="1" w:styleId="Intestazione3">
    <w:name w:val="Intestazione 3"/>
    <w:basedOn w:val="Intestazione"/>
    <w:next w:val="Corpotesto1"/>
    <w:rsid w:val="00F23408"/>
    <w:pPr>
      <w:tabs>
        <w:tab w:val="num" w:pos="720"/>
      </w:tabs>
      <w:ind w:left="720" w:hanging="720"/>
      <w:outlineLvl w:val="2"/>
    </w:pPr>
    <w:rPr>
      <w:rFonts w:ascii="SimSun" w:eastAsia="SimSun" w:hAnsi="SimSun" w:cs="SimSun"/>
      <w:b/>
      <w:bCs/>
    </w:rPr>
  </w:style>
  <w:style w:type="character" w:customStyle="1" w:styleId="Absatz-Standardschriftart">
    <w:name w:val="Absatz-Standardschriftart"/>
    <w:rsid w:val="00F23408"/>
  </w:style>
  <w:style w:type="character" w:customStyle="1" w:styleId="WW-Absatz-Standardschriftart">
    <w:name w:val="WW-Absatz-Standardschriftart"/>
    <w:rsid w:val="00F23408"/>
  </w:style>
  <w:style w:type="character" w:customStyle="1" w:styleId="WW-Absatz-Standardschriftart1">
    <w:name w:val="WW-Absatz-Standardschriftart1"/>
    <w:rsid w:val="00F23408"/>
  </w:style>
  <w:style w:type="character" w:customStyle="1" w:styleId="WW-Absatz-Standardschriftart11">
    <w:name w:val="WW-Absatz-Standardschriftart11"/>
    <w:rsid w:val="00F23408"/>
  </w:style>
  <w:style w:type="character" w:customStyle="1" w:styleId="Enfasiforte">
    <w:name w:val="Enfasi forte"/>
    <w:rsid w:val="00F23408"/>
    <w:rPr>
      <w:b/>
      <w:bCs/>
    </w:rPr>
  </w:style>
  <w:style w:type="character" w:customStyle="1" w:styleId="CollegamentoInternet">
    <w:name w:val="Collegamento Internet"/>
    <w:rsid w:val="00F23408"/>
    <w:rPr>
      <w:color w:val="000080"/>
      <w:u w:val="single"/>
      <w:lang w:val="it-IT"/>
    </w:rPr>
  </w:style>
  <w:style w:type="paragraph" w:styleId="Intestazione">
    <w:name w:val="header"/>
    <w:basedOn w:val="Predefinito"/>
    <w:next w:val="Corpotesto1"/>
    <w:rsid w:val="00F23408"/>
    <w:pPr>
      <w:keepNext/>
      <w:spacing w:before="240" w:after="120"/>
    </w:pPr>
    <w:rPr>
      <w:rFonts w:ascii="Microsoft YaHei" w:eastAsia="Microsoft YaHei" w:hAnsi="Microsoft YaHei" w:cs="Microsoft YaHei"/>
      <w:sz w:val="28"/>
      <w:szCs w:val="28"/>
    </w:rPr>
  </w:style>
  <w:style w:type="paragraph" w:customStyle="1" w:styleId="Corpotesto1">
    <w:name w:val="Corpo testo1"/>
    <w:basedOn w:val="Predefinito"/>
    <w:rsid w:val="00F23408"/>
    <w:pPr>
      <w:spacing w:after="120"/>
    </w:pPr>
  </w:style>
  <w:style w:type="paragraph" w:styleId="Elenco">
    <w:name w:val="List"/>
    <w:basedOn w:val="Corpotesto1"/>
    <w:rsid w:val="00F23408"/>
  </w:style>
  <w:style w:type="paragraph" w:styleId="Didascalia">
    <w:name w:val="caption"/>
    <w:basedOn w:val="Predefinito"/>
    <w:rsid w:val="00F2340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F23408"/>
    <w:pPr>
      <w:suppressLineNumbers/>
    </w:pPr>
  </w:style>
  <w:style w:type="paragraph" w:customStyle="1" w:styleId="Intestazioneelenco">
    <w:name w:val="Intestazione elenco"/>
    <w:basedOn w:val="Predefinito"/>
    <w:next w:val="Contenutoelenco"/>
    <w:rsid w:val="00F23408"/>
  </w:style>
  <w:style w:type="paragraph" w:customStyle="1" w:styleId="Contenutoelenco">
    <w:name w:val="Contenuto elenco"/>
    <w:basedOn w:val="Predefinito"/>
    <w:rsid w:val="00F23408"/>
    <w:pPr>
      <w:ind w:left="567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34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340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2340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0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nmarco.nebbiai@sociale.it" TargetMode="External"/><Relationship Id="rId5" Type="http://schemas.openxmlformats.org/officeDocument/2006/relationships/hyperlink" Target="https://play.google.com/store/apps/details?id=it.er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GruppoDarco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Giammarco Nebbiai</dc:creator>
  <cp:lastModifiedBy>Giammarco Nebbiai</cp:lastModifiedBy>
  <cp:revision>3</cp:revision>
  <dcterms:created xsi:type="dcterms:W3CDTF">2016-01-11T15:08:00Z</dcterms:created>
  <dcterms:modified xsi:type="dcterms:W3CDTF">2016-01-11T15:08:00Z</dcterms:modified>
</cp:coreProperties>
</file>