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69C88" w14:textId="3E491184" w:rsidR="001E2BF7" w:rsidRPr="001F593B" w:rsidRDefault="00480847" w:rsidP="001F593B">
      <w:pPr>
        <w:jc w:val="center"/>
        <w:rPr>
          <w:rFonts w:ascii="Arial" w:hAnsi="Arial" w:cs="Arial"/>
          <w:b/>
        </w:rPr>
      </w:pPr>
      <w:proofErr w:type="gramStart"/>
      <w:r w:rsidRPr="001F593B">
        <w:rPr>
          <w:rFonts w:ascii="Arial" w:hAnsi="Arial" w:cs="Arial"/>
          <w:b/>
        </w:rPr>
        <w:t>Vittoria d</w:t>
      </w:r>
      <w:r w:rsidR="006D053C">
        <w:rPr>
          <w:rFonts w:ascii="Arial" w:hAnsi="Arial" w:cs="Arial"/>
          <w:b/>
        </w:rPr>
        <w:t>i</w:t>
      </w:r>
      <w:r w:rsidRPr="001F593B">
        <w:rPr>
          <w:rFonts w:ascii="Arial" w:hAnsi="Arial" w:cs="Arial"/>
          <w:b/>
        </w:rPr>
        <w:t xml:space="preserve"> </w:t>
      </w:r>
      <w:proofErr w:type="spellStart"/>
      <w:r w:rsidRPr="001F593B">
        <w:rPr>
          <w:rFonts w:ascii="Arial" w:hAnsi="Arial" w:cs="Arial"/>
          <w:b/>
        </w:rPr>
        <w:t>Nursind</w:t>
      </w:r>
      <w:proofErr w:type="spellEnd"/>
      <w:r w:rsidRPr="001F593B">
        <w:rPr>
          <w:rFonts w:ascii="Arial" w:hAnsi="Arial" w:cs="Arial"/>
          <w:b/>
        </w:rPr>
        <w:t xml:space="preserve"> Romagna nella causa con</w:t>
      </w:r>
      <w:r w:rsidR="00DF7774">
        <w:rPr>
          <w:rFonts w:ascii="Arial" w:hAnsi="Arial" w:cs="Arial"/>
          <w:b/>
        </w:rPr>
        <w:t>tro</w:t>
      </w:r>
      <w:r w:rsidRPr="001F593B">
        <w:rPr>
          <w:rFonts w:ascii="Arial" w:hAnsi="Arial" w:cs="Arial"/>
          <w:b/>
        </w:rPr>
        <w:t xml:space="preserve"> l’Azienda USL della Romagna.</w:t>
      </w:r>
      <w:proofErr w:type="gramEnd"/>
    </w:p>
    <w:p w14:paraId="55AFFDCC" w14:textId="77777777" w:rsidR="00480847" w:rsidRPr="000421A8" w:rsidRDefault="00480847" w:rsidP="000421A8">
      <w:pPr>
        <w:jc w:val="both"/>
        <w:rPr>
          <w:rFonts w:ascii="Arial" w:hAnsi="Arial" w:cs="Arial"/>
        </w:rPr>
      </w:pPr>
    </w:p>
    <w:p w14:paraId="6D60DD4B" w14:textId="77777777" w:rsidR="001F593B" w:rsidRDefault="001F593B" w:rsidP="001F593B">
      <w:pPr>
        <w:widowControl w:val="0"/>
        <w:autoSpaceDE w:val="0"/>
        <w:autoSpaceDN w:val="0"/>
        <w:adjustRightInd w:val="0"/>
        <w:spacing w:after="240" w:line="360" w:lineRule="auto"/>
        <w:jc w:val="both"/>
        <w:rPr>
          <w:rFonts w:ascii="Arial" w:hAnsi="Arial" w:cs="Arial"/>
        </w:rPr>
      </w:pPr>
    </w:p>
    <w:p w14:paraId="514B5B82" w14:textId="255D1D75" w:rsidR="0043105D" w:rsidRPr="0043105D" w:rsidRDefault="00480847" w:rsidP="0043105D">
      <w:pPr>
        <w:widowControl w:val="0"/>
        <w:autoSpaceDE w:val="0"/>
        <w:autoSpaceDN w:val="0"/>
        <w:adjustRightInd w:val="0"/>
        <w:spacing w:line="360" w:lineRule="auto"/>
        <w:jc w:val="both"/>
        <w:rPr>
          <w:rFonts w:ascii="Arial" w:hAnsi="Arial" w:cs="Arial"/>
        </w:rPr>
      </w:pPr>
      <w:r w:rsidRPr="0043105D">
        <w:rPr>
          <w:rFonts w:ascii="Arial" w:hAnsi="Arial" w:cs="Arial"/>
        </w:rPr>
        <w:t>Il tribunale di Rimini</w:t>
      </w:r>
      <w:r w:rsidR="0043105D" w:rsidRPr="0043105D">
        <w:rPr>
          <w:rFonts w:ascii="Arial" w:hAnsi="Arial" w:cs="Arial"/>
        </w:rPr>
        <w:t>,</w:t>
      </w:r>
      <w:r w:rsidR="0029238F" w:rsidRPr="0043105D">
        <w:rPr>
          <w:rFonts w:ascii="Arial" w:hAnsi="Arial" w:cs="Arial"/>
        </w:rPr>
        <w:t xml:space="preserve"> con la sentenza resa in data 10 dicembre 2015</w:t>
      </w:r>
      <w:r w:rsidR="0043105D" w:rsidRPr="0043105D">
        <w:rPr>
          <w:rFonts w:ascii="Arial" w:hAnsi="Arial" w:cs="Arial"/>
        </w:rPr>
        <w:t>,</w:t>
      </w:r>
      <w:r w:rsidR="0029238F" w:rsidRPr="0043105D">
        <w:rPr>
          <w:rFonts w:ascii="Arial" w:hAnsi="Arial" w:cs="Arial"/>
        </w:rPr>
        <w:t xml:space="preserve"> ha accolto </w:t>
      </w:r>
      <w:r w:rsidR="0043105D" w:rsidRPr="0043105D">
        <w:rPr>
          <w:rFonts w:ascii="Arial" w:hAnsi="Arial" w:cs="Arial"/>
        </w:rPr>
        <w:t xml:space="preserve">il ricorso presentato da un </w:t>
      </w:r>
      <w:r w:rsidR="0043105D">
        <w:rPr>
          <w:rFonts w:ascii="Arial" w:hAnsi="Arial" w:cs="Arial"/>
        </w:rPr>
        <w:t>infermiere</w:t>
      </w:r>
      <w:r w:rsidR="0043105D" w:rsidRPr="0043105D">
        <w:rPr>
          <w:rFonts w:ascii="Arial" w:hAnsi="Arial" w:cs="Arial"/>
        </w:rPr>
        <w:t xml:space="preserve"> nei confronti del quale </w:t>
      </w:r>
      <w:r w:rsidR="0043105D">
        <w:rPr>
          <w:rFonts w:ascii="Arial" w:hAnsi="Arial" w:cs="Arial"/>
        </w:rPr>
        <w:t>l</w:t>
      </w:r>
      <w:r w:rsidR="0043105D" w:rsidRPr="0043105D">
        <w:rPr>
          <w:rFonts w:ascii="Arial" w:hAnsi="Arial" w:cs="Arial"/>
        </w:rPr>
        <w:t>’azienda USL della Romagna aveva applicato la sanzione disciplinare della sospensione dal servizio con privazione della retribuzione</w:t>
      </w:r>
      <w:r w:rsidR="0043105D">
        <w:rPr>
          <w:rFonts w:ascii="Arial" w:hAnsi="Arial" w:cs="Arial"/>
        </w:rPr>
        <w:t xml:space="preserve"> per la durata di cinque giorni.</w:t>
      </w:r>
    </w:p>
    <w:p w14:paraId="4CCC9817" w14:textId="50317B19" w:rsidR="0065413E" w:rsidRDefault="0043105D" w:rsidP="0065413E">
      <w:pPr>
        <w:pStyle w:val="NormaleWeb"/>
        <w:spacing w:line="360" w:lineRule="auto"/>
        <w:jc w:val="both"/>
        <w:rPr>
          <w:rFonts w:ascii="Arial" w:hAnsi="Arial" w:cs="Arial"/>
          <w:sz w:val="24"/>
          <w:szCs w:val="24"/>
        </w:rPr>
      </w:pPr>
      <w:r w:rsidRPr="0065413E">
        <w:rPr>
          <w:rFonts w:ascii="Arial" w:hAnsi="Arial" w:cs="Arial"/>
          <w:sz w:val="24"/>
          <w:szCs w:val="24"/>
        </w:rPr>
        <w:t xml:space="preserve">Nel caso di specie </w:t>
      </w:r>
      <w:proofErr w:type="spellStart"/>
      <w:r w:rsidR="0029238F" w:rsidRPr="0065413E">
        <w:rPr>
          <w:rFonts w:ascii="Arial" w:hAnsi="Arial" w:cs="Arial"/>
          <w:sz w:val="24"/>
          <w:szCs w:val="24"/>
        </w:rPr>
        <w:t>Nursind</w:t>
      </w:r>
      <w:proofErr w:type="spellEnd"/>
      <w:r w:rsidR="0029238F" w:rsidRPr="0065413E">
        <w:rPr>
          <w:rFonts w:ascii="Arial" w:hAnsi="Arial" w:cs="Arial"/>
          <w:sz w:val="24"/>
          <w:szCs w:val="24"/>
        </w:rPr>
        <w:t xml:space="preserve"> Romagna </w:t>
      </w:r>
      <w:r w:rsidRPr="0065413E">
        <w:rPr>
          <w:rFonts w:ascii="Arial" w:hAnsi="Arial" w:cs="Arial"/>
          <w:sz w:val="24"/>
          <w:szCs w:val="24"/>
        </w:rPr>
        <w:t xml:space="preserve">ha fin da subito </w:t>
      </w:r>
      <w:r w:rsidR="00732FF0">
        <w:rPr>
          <w:rFonts w:ascii="Arial" w:hAnsi="Arial" w:cs="Arial"/>
          <w:sz w:val="24"/>
          <w:szCs w:val="24"/>
        </w:rPr>
        <w:t>sostenuto</w:t>
      </w:r>
      <w:r w:rsidR="002221A7">
        <w:rPr>
          <w:rFonts w:ascii="Arial" w:hAnsi="Arial" w:cs="Arial"/>
          <w:sz w:val="24"/>
          <w:szCs w:val="24"/>
        </w:rPr>
        <w:t xml:space="preserve"> il proprio iscritto </w:t>
      </w:r>
      <w:r w:rsidR="00E75EC7">
        <w:rPr>
          <w:rFonts w:ascii="Arial" w:hAnsi="Arial" w:cs="Arial"/>
          <w:sz w:val="24"/>
          <w:szCs w:val="24"/>
        </w:rPr>
        <w:t>afferman</w:t>
      </w:r>
      <w:r w:rsidR="002221A7">
        <w:rPr>
          <w:rFonts w:ascii="Arial" w:hAnsi="Arial" w:cs="Arial"/>
          <w:sz w:val="24"/>
          <w:szCs w:val="24"/>
        </w:rPr>
        <w:t xml:space="preserve">do </w:t>
      </w:r>
      <w:r w:rsidRPr="0065413E">
        <w:rPr>
          <w:rFonts w:ascii="Arial" w:hAnsi="Arial" w:cs="Arial"/>
          <w:sz w:val="24"/>
          <w:szCs w:val="24"/>
        </w:rPr>
        <w:t xml:space="preserve">che il procedimento disciplinare si è svolto in violazione dell’art. 55 bis del Testo Unico sul Pubblico Impiego poiché la contestazione dell’addebito </w:t>
      </w:r>
      <w:r w:rsidR="00E75EC7">
        <w:rPr>
          <w:rFonts w:ascii="Arial" w:hAnsi="Arial" w:cs="Arial"/>
          <w:sz w:val="24"/>
          <w:szCs w:val="24"/>
        </w:rPr>
        <w:t>è stata</w:t>
      </w:r>
      <w:r w:rsidRPr="0065413E">
        <w:rPr>
          <w:rFonts w:ascii="Arial" w:hAnsi="Arial" w:cs="Arial"/>
          <w:sz w:val="24"/>
          <w:szCs w:val="24"/>
        </w:rPr>
        <w:t xml:space="preserve"> notificata al lavoratore oltre il termine </w:t>
      </w:r>
      <w:proofErr w:type="spellStart"/>
      <w:r w:rsidRPr="0065413E">
        <w:rPr>
          <w:rFonts w:ascii="Arial" w:hAnsi="Arial" w:cs="Arial"/>
          <w:sz w:val="24"/>
          <w:szCs w:val="24"/>
        </w:rPr>
        <w:t>decadenziale</w:t>
      </w:r>
      <w:proofErr w:type="spellEnd"/>
      <w:r w:rsidRPr="0065413E">
        <w:rPr>
          <w:rFonts w:ascii="Arial" w:hAnsi="Arial" w:cs="Arial"/>
          <w:sz w:val="24"/>
          <w:szCs w:val="24"/>
        </w:rPr>
        <w:t xml:space="preserve"> e perentorio dei </w:t>
      </w:r>
      <w:proofErr w:type="gramStart"/>
      <w:r w:rsidRPr="0065413E">
        <w:rPr>
          <w:rFonts w:ascii="Arial" w:hAnsi="Arial" w:cs="Arial"/>
          <w:sz w:val="24"/>
          <w:szCs w:val="24"/>
        </w:rPr>
        <w:t>20</w:t>
      </w:r>
      <w:proofErr w:type="gramEnd"/>
      <w:r w:rsidRPr="0065413E">
        <w:rPr>
          <w:rFonts w:ascii="Arial" w:hAnsi="Arial" w:cs="Arial"/>
          <w:sz w:val="24"/>
          <w:szCs w:val="24"/>
        </w:rPr>
        <w:t xml:space="preserve"> giorni successivi all’acquisizione da parte dell’Ufficio Procedimenti Disciplinari della segnalazione di condotta lavorativa emendabile. </w:t>
      </w:r>
    </w:p>
    <w:p w14:paraId="35E1D2D4" w14:textId="5CC65FFE" w:rsidR="0065413E" w:rsidRDefault="003720D8" w:rsidP="0065413E">
      <w:pPr>
        <w:pStyle w:val="NormaleWeb"/>
        <w:spacing w:line="360" w:lineRule="auto"/>
        <w:jc w:val="both"/>
        <w:rPr>
          <w:rFonts w:ascii="Arial" w:hAnsi="Arial" w:cs="Arial"/>
          <w:sz w:val="24"/>
          <w:szCs w:val="24"/>
        </w:rPr>
      </w:pPr>
      <w:r w:rsidRPr="0065413E">
        <w:rPr>
          <w:rFonts w:ascii="Arial" w:hAnsi="Arial" w:cs="Arial"/>
          <w:sz w:val="24"/>
          <w:szCs w:val="24"/>
        </w:rPr>
        <w:t xml:space="preserve">Il comma </w:t>
      </w:r>
      <w:proofErr w:type="gramStart"/>
      <w:r w:rsidRPr="0065413E">
        <w:rPr>
          <w:rFonts w:ascii="Arial" w:hAnsi="Arial" w:cs="Arial"/>
          <w:sz w:val="24"/>
          <w:szCs w:val="24"/>
        </w:rPr>
        <w:t>1</w:t>
      </w:r>
      <w:proofErr w:type="gramEnd"/>
      <w:r w:rsidRPr="0065413E">
        <w:rPr>
          <w:rFonts w:ascii="Arial" w:hAnsi="Arial" w:cs="Arial"/>
          <w:sz w:val="24"/>
          <w:szCs w:val="24"/>
        </w:rPr>
        <w:t xml:space="preserve"> dell’art. 55/bis</w:t>
      </w:r>
      <w:proofErr w:type="gramStart"/>
      <w:r w:rsidRPr="0065413E">
        <w:rPr>
          <w:rFonts w:ascii="Arial" w:hAnsi="Arial" w:cs="Arial"/>
          <w:sz w:val="24"/>
          <w:szCs w:val="24"/>
        </w:rPr>
        <w:t xml:space="preserve"> </w:t>
      </w:r>
      <w:r w:rsidR="002221A7">
        <w:rPr>
          <w:rFonts w:ascii="Arial" w:hAnsi="Arial" w:cs="Arial"/>
          <w:sz w:val="24"/>
          <w:szCs w:val="24"/>
        </w:rPr>
        <w:t>infatti</w:t>
      </w:r>
      <w:proofErr w:type="gramEnd"/>
      <w:r w:rsidR="002221A7">
        <w:rPr>
          <w:rFonts w:ascii="Arial" w:hAnsi="Arial" w:cs="Arial"/>
          <w:sz w:val="24"/>
          <w:szCs w:val="24"/>
        </w:rPr>
        <w:t xml:space="preserve"> </w:t>
      </w:r>
      <w:r w:rsidRPr="0065413E">
        <w:rPr>
          <w:rFonts w:ascii="Arial" w:hAnsi="Arial" w:cs="Arial"/>
          <w:sz w:val="24"/>
          <w:szCs w:val="24"/>
        </w:rPr>
        <w:t xml:space="preserve">afferma che </w:t>
      </w:r>
      <w:r w:rsidRPr="0065413E">
        <w:rPr>
          <w:rFonts w:ascii="Arial" w:hAnsi="Arial" w:cs="Arial"/>
          <w:b/>
          <w:bCs/>
          <w:sz w:val="24"/>
          <w:szCs w:val="24"/>
        </w:rPr>
        <w:t>“</w:t>
      </w:r>
      <w:r w:rsidRPr="0065413E">
        <w:rPr>
          <w:rFonts w:ascii="Arial" w:hAnsi="Arial" w:cs="Arial"/>
          <w:bCs/>
          <w:i/>
          <w:sz w:val="24"/>
          <w:szCs w:val="24"/>
        </w:rPr>
        <w:t>p</w:t>
      </w:r>
      <w:r w:rsidRPr="0065413E">
        <w:rPr>
          <w:rFonts w:ascii="Arial" w:hAnsi="Arial" w:cs="Arial"/>
          <w:i/>
          <w:sz w:val="24"/>
          <w:szCs w:val="24"/>
        </w:rPr>
        <w:t>er le infrazioni di minore gravità, per le quali è prevista l'irrogazione di sanzioni superiori al rimprovero verbale ed inferiori alla sospensione dal servizio con privazione della retribuzione per più di dieci giorni, il procedimento disciplinare, se il responsabile della struttura ha qualifica dirigenziale, si svolge secondo le disposizioni del comma 2</w:t>
      </w:r>
      <w:r w:rsidR="0065413E">
        <w:rPr>
          <w:rFonts w:ascii="Arial" w:hAnsi="Arial" w:cs="Arial"/>
          <w:sz w:val="24"/>
          <w:szCs w:val="24"/>
        </w:rPr>
        <w:t>”</w:t>
      </w:r>
      <w:r w:rsidRPr="0065413E">
        <w:rPr>
          <w:rFonts w:ascii="Arial" w:hAnsi="Arial" w:cs="Arial"/>
          <w:sz w:val="24"/>
          <w:szCs w:val="24"/>
        </w:rPr>
        <w:t xml:space="preserve">. </w:t>
      </w:r>
    </w:p>
    <w:p w14:paraId="5B89E9DF" w14:textId="154C54D0" w:rsidR="004A35DF" w:rsidRPr="0065413E" w:rsidRDefault="003720D8" w:rsidP="0065413E">
      <w:pPr>
        <w:pStyle w:val="NormaleWeb"/>
        <w:spacing w:line="360" w:lineRule="auto"/>
        <w:jc w:val="both"/>
        <w:rPr>
          <w:rFonts w:ascii="Arial" w:hAnsi="Arial" w:cs="Arial"/>
          <w:sz w:val="24"/>
          <w:szCs w:val="24"/>
        </w:rPr>
      </w:pPr>
      <w:r w:rsidRPr="0065413E">
        <w:rPr>
          <w:rFonts w:ascii="Arial" w:hAnsi="Arial" w:cs="Arial"/>
          <w:sz w:val="24"/>
          <w:szCs w:val="24"/>
        </w:rPr>
        <w:t xml:space="preserve">Il comma </w:t>
      </w:r>
      <w:proofErr w:type="gramStart"/>
      <w:r w:rsidR="0065413E">
        <w:rPr>
          <w:rFonts w:ascii="Arial" w:hAnsi="Arial" w:cs="Arial"/>
          <w:sz w:val="24"/>
          <w:szCs w:val="24"/>
        </w:rPr>
        <w:t>2</w:t>
      </w:r>
      <w:proofErr w:type="gramEnd"/>
      <w:r w:rsidR="0065413E">
        <w:rPr>
          <w:rFonts w:ascii="Arial" w:hAnsi="Arial" w:cs="Arial"/>
          <w:sz w:val="24"/>
          <w:szCs w:val="24"/>
        </w:rPr>
        <w:t xml:space="preserve"> </w:t>
      </w:r>
      <w:r w:rsidR="00AC2F19">
        <w:rPr>
          <w:rFonts w:ascii="Arial" w:hAnsi="Arial" w:cs="Arial"/>
          <w:sz w:val="24"/>
          <w:szCs w:val="24"/>
        </w:rPr>
        <w:t>recita</w:t>
      </w:r>
      <w:r w:rsidR="0065413E">
        <w:rPr>
          <w:rFonts w:ascii="Arial" w:hAnsi="Arial" w:cs="Arial"/>
          <w:sz w:val="24"/>
          <w:szCs w:val="24"/>
        </w:rPr>
        <w:t xml:space="preserve"> che “</w:t>
      </w:r>
      <w:r w:rsidR="0065413E" w:rsidRPr="002221A7">
        <w:rPr>
          <w:rFonts w:ascii="Arial" w:hAnsi="Arial" w:cs="Arial"/>
          <w:i/>
          <w:sz w:val="24"/>
          <w:szCs w:val="24"/>
        </w:rPr>
        <w:t xml:space="preserve">il responsabile, con qualifica dirigenziale, della struttura in cui il dipendente lavora, anche in posizione di comando o di fuori ruolo, quando ha notizia di comportamenti punibili con taluna delle sanzioni disciplinari di cui al comma 1, primo periodo, senza indugio e comunque </w:t>
      </w:r>
      <w:r w:rsidR="0065413E" w:rsidRPr="002221A7">
        <w:rPr>
          <w:rFonts w:ascii="Arial" w:hAnsi="Arial" w:cs="Arial"/>
          <w:b/>
          <w:i/>
          <w:sz w:val="24"/>
          <w:szCs w:val="24"/>
        </w:rPr>
        <w:t>non oltre venti giorni contesta per iscritto l'addebito al dipendente</w:t>
      </w:r>
      <w:r w:rsidR="0065413E" w:rsidRPr="002221A7">
        <w:rPr>
          <w:rFonts w:ascii="Arial" w:hAnsi="Arial" w:cs="Arial"/>
          <w:i/>
          <w:sz w:val="24"/>
          <w:szCs w:val="24"/>
        </w:rPr>
        <w:t xml:space="preserve"> medesimo e lo convoca per il contraddittorio a sua difesa, con l'eventuale assistenza di un procuratore ovvero di un rappresentante dell'associazione sindacale cui il lavoratore aderisce</w:t>
      </w:r>
      <w:r w:rsidR="006D053C">
        <w:rPr>
          <w:rFonts w:ascii="Arial" w:hAnsi="Arial" w:cs="Arial"/>
          <w:i/>
          <w:sz w:val="24"/>
          <w:szCs w:val="24"/>
        </w:rPr>
        <w:t>..</w:t>
      </w:r>
      <w:r w:rsidR="0065413E" w:rsidRPr="002221A7">
        <w:rPr>
          <w:rFonts w:ascii="Arial" w:hAnsi="Arial" w:cs="Arial"/>
          <w:i/>
          <w:sz w:val="24"/>
          <w:szCs w:val="24"/>
        </w:rPr>
        <w:t>.</w:t>
      </w:r>
      <w:r w:rsidR="006D053C" w:rsidRPr="00E75EC7">
        <w:rPr>
          <w:rFonts w:ascii="Arial" w:hAnsi="Arial" w:cs="Arial"/>
          <w:sz w:val="24"/>
          <w:szCs w:val="24"/>
        </w:rPr>
        <w:t>omissis</w:t>
      </w:r>
      <w:r w:rsidR="006D053C">
        <w:rPr>
          <w:rFonts w:ascii="Arial" w:hAnsi="Arial" w:cs="Arial"/>
          <w:i/>
          <w:sz w:val="24"/>
          <w:szCs w:val="24"/>
        </w:rPr>
        <w:t>…d</w:t>
      </w:r>
      <w:r w:rsidR="0065413E" w:rsidRPr="002221A7">
        <w:rPr>
          <w:rFonts w:ascii="Arial" w:hAnsi="Arial" w:cs="Arial"/>
          <w:i/>
          <w:sz w:val="24"/>
          <w:szCs w:val="24"/>
        </w:rPr>
        <w:t xml:space="preserve">opo l'espletamento dell'eventuale ulteriore attività istruttoria, il responsabile della struttura conclude il procedimento, con l'atto di archiviazione o di irrogazione della sanzione, </w:t>
      </w:r>
      <w:r w:rsidR="0065413E" w:rsidRPr="002221A7">
        <w:rPr>
          <w:rFonts w:ascii="Arial" w:hAnsi="Arial" w:cs="Arial"/>
          <w:b/>
          <w:i/>
          <w:sz w:val="24"/>
          <w:szCs w:val="24"/>
        </w:rPr>
        <w:t>entro sessanta giorni dalla contestazione dell'addebito</w:t>
      </w:r>
      <w:r w:rsidR="002221A7">
        <w:rPr>
          <w:rFonts w:ascii="Arial" w:hAnsi="Arial" w:cs="Arial"/>
          <w:b/>
          <w:sz w:val="24"/>
          <w:szCs w:val="24"/>
        </w:rPr>
        <w:t>”</w:t>
      </w:r>
      <w:r w:rsidR="0065413E" w:rsidRPr="0065413E">
        <w:rPr>
          <w:rFonts w:ascii="Arial" w:hAnsi="Arial" w:cs="Arial"/>
          <w:sz w:val="24"/>
          <w:szCs w:val="24"/>
        </w:rPr>
        <w:t xml:space="preserve">. </w:t>
      </w:r>
    </w:p>
    <w:p w14:paraId="28A89C73" w14:textId="05867DA8" w:rsidR="00AC2F19" w:rsidRPr="002221A7" w:rsidRDefault="0065413E" w:rsidP="00AC2F19">
      <w:pPr>
        <w:widowControl w:val="0"/>
        <w:autoSpaceDE w:val="0"/>
        <w:autoSpaceDN w:val="0"/>
        <w:adjustRightInd w:val="0"/>
        <w:spacing w:line="360" w:lineRule="auto"/>
        <w:jc w:val="both"/>
        <w:rPr>
          <w:rFonts w:ascii="Arial" w:hAnsi="Arial" w:cs="Arial"/>
        </w:rPr>
      </w:pPr>
      <w:r>
        <w:rPr>
          <w:rFonts w:ascii="Arial" w:hAnsi="Arial" w:cs="Arial"/>
        </w:rPr>
        <w:t>Nella causa in oggetto i</w:t>
      </w:r>
      <w:r w:rsidR="004A35DF">
        <w:rPr>
          <w:rFonts w:ascii="Arial" w:hAnsi="Arial" w:cs="Arial"/>
        </w:rPr>
        <w:t xml:space="preserve">l tribunale di Rimini ha </w:t>
      </w:r>
      <w:r w:rsidR="006D053C">
        <w:rPr>
          <w:rFonts w:ascii="Arial" w:hAnsi="Arial" w:cs="Arial"/>
        </w:rPr>
        <w:t>accolto l’</w:t>
      </w:r>
      <w:proofErr w:type="gramStart"/>
      <w:r w:rsidR="006D053C">
        <w:rPr>
          <w:rFonts w:ascii="Arial" w:hAnsi="Arial" w:cs="Arial"/>
        </w:rPr>
        <w:t>istanza</w:t>
      </w:r>
      <w:proofErr w:type="gramEnd"/>
      <w:r w:rsidR="006D053C">
        <w:rPr>
          <w:rFonts w:ascii="Arial" w:hAnsi="Arial" w:cs="Arial"/>
        </w:rPr>
        <w:t xml:space="preserve"> di </w:t>
      </w:r>
      <w:proofErr w:type="spellStart"/>
      <w:r w:rsidR="006D053C">
        <w:rPr>
          <w:rFonts w:ascii="Arial" w:hAnsi="Arial" w:cs="Arial"/>
        </w:rPr>
        <w:t>Nursind</w:t>
      </w:r>
      <w:proofErr w:type="spellEnd"/>
      <w:r w:rsidR="006D053C">
        <w:rPr>
          <w:rFonts w:ascii="Arial" w:hAnsi="Arial" w:cs="Arial"/>
        </w:rPr>
        <w:t xml:space="preserve"> e ha </w:t>
      </w:r>
      <w:r w:rsidR="004A35DF">
        <w:rPr>
          <w:rFonts w:ascii="Arial" w:hAnsi="Arial" w:cs="Arial"/>
        </w:rPr>
        <w:t xml:space="preserve">ribadito che, relativamente ai termini dei decadenza del procedimento disciplinare, </w:t>
      </w:r>
      <w:r w:rsidR="004A35DF" w:rsidRPr="004A35DF">
        <w:rPr>
          <w:rFonts w:ascii="Arial" w:hAnsi="Arial" w:cs="Arial"/>
          <w:b/>
        </w:rPr>
        <w:t>occorre prendere in considerazione la sanzione effettivamente applicata e non la sanzione ipotizzata prima dell’istruttoria disciplinare.</w:t>
      </w:r>
      <w:r w:rsidR="004A35DF">
        <w:rPr>
          <w:rFonts w:ascii="Arial" w:hAnsi="Arial" w:cs="Arial"/>
        </w:rPr>
        <w:t xml:space="preserve"> </w:t>
      </w:r>
      <w:r w:rsidR="00B70B80" w:rsidRPr="002221A7">
        <w:rPr>
          <w:rFonts w:ascii="Arial" w:hAnsi="Arial" w:cs="Arial"/>
        </w:rPr>
        <w:t>A nulla sono valse le</w:t>
      </w:r>
      <w:r w:rsidR="0034778E" w:rsidRPr="002221A7">
        <w:rPr>
          <w:rFonts w:ascii="Arial" w:hAnsi="Arial" w:cs="Arial"/>
        </w:rPr>
        <w:t xml:space="preserve"> argome</w:t>
      </w:r>
      <w:r w:rsidR="006D053C">
        <w:rPr>
          <w:rFonts w:ascii="Arial" w:hAnsi="Arial" w:cs="Arial"/>
        </w:rPr>
        <w:t>n</w:t>
      </w:r>
      <w:r w:rsidR="0034778E" w:rsidRPr="002221A7">
        <w:rPr>
          <w:rFonts w:ascii="Arial" w:hAnsi="Arial" w:cs="Arial"/>
        </w:rPr>
        <w:t xml:space="preserve">tazioni </w:t>
      </w:r>
      <w:r w:rsidR="0034778E" w:rsidRPr="002221A7">
        <w:rPr>
          <w:rFonts w:ascii="Arial" w:hAnsi="Arial" w:cs="Arial"/>
        </w:rPr>
        <w:lastRenderedPageBreak/>
        <w:t xml:space="preserve">dell’azienda USL che affermava di aver </w:t>
      </w:r>
      <w:r w:rsidR="00B70B80" w:rsidRPr="002221A7">
        <w:rPr>
          <w:rFonts w:ascii="Arial" w:hAnsi="Arial" w:cs="Arial"/>
        </w:rPr>
        <w:t>invece legittimamente applicato la procedura prevista per l</w:t>
      </w:r>
      <w:r w:rsidR="006D053C">
        <w:rPr>
          <w:rFonts w:ascii="Arial" w:hAnsi="Arial" w:cs="Arial"/>
        </w:rPr>
        <w:t>e sanzioni più gravi di cui al</w:t>
      </w:r>
      <w:r w:rsidR="00B70B80" w:rsidRPr="002221A7">
        <w:rPr>
          <w:rFonts w:ascii="Arial" w:hAnsi="Arial" w:cs="Arial"/>
        </w:rPr>
        <w:t xml:space="preserve"> comma </w:t>
      </w:r>
      <w:proofErr w:type="gramStart"/>
      <w:r w:rsidR="00AC2F19">
        <w:rPr>
          <w:rFonts w:ascii="Arial" w:hAnsi="Arial" w:cs="Arial"/>
        </w:rPr>
        <w:t>4</w:t>
      </w:r>
      <w:proofErr w:type="gramEnd"/>
      <w:r w:rsidR="00AC2F19">
        <w:rPr>
          <w:rFonts w:ascii="Arial" w:hAnsi="Arial" w:cs="Arial"/>
        </w:rPr>
        <w:t xml:space="preserve"> </w:t>
      </w:r>
      <w:r w:rsidR="00AC2F19" w:rsidRPr="0065413E">
        <w:rPr>
          <w:rFonts w:ascii="Arial" w:hAnsi="Arial" w:cs="Arial"/>
        </w:rPr>
        <w:t xml:space="preserve">dell’art. 55 bis </w:t>
      </w:r>
      <w:r w:rsidR="00AC2F19">
        <w:rPr>
          <w:rFonts w:ascii="Arial" w:hAnsi="Arial" w:cs="Arial"/>
        </w:rPr>
        <w:t>(</w:t>
      </w:r>
      <w:r w:rsidR="00B70B80" w:rsidRPr="002221A7">
        <w:rPr>
          <w:rFonts w:ascii="Arial" w:hAnsi="Arial" w:cs="Arial"/>
        </w:rPr>
        <w:t xml:space="preserve">che comporta il raddoppio dei suddetti termini </w:t>
      </w:r>
      <w:proofErr w:type="spellStart"/>
      <w:r w:rsidR="00B70B80" w:rsidRPr="002221A7">
        <w:rPr>
          <w:rFonts w:ascii="Arial" w:hAnsi="Arial" w:cs="Arial"/>
        </w:rPr>
        <w:t>deca</w:t>
      </w:r>
      <w:r w:rsidR="00AC2F19">
        <w:rPr>
          <w:rFonts w:ascii="Arial" w:hAnsi="Arial" w:cs="Arial"/>
        </w:rPr>
        <w:t>denziali</w:t>
      </w:r>
      <w:proofErr w:type="spellEnd"/>
      <w:r w:rsidR="00B70B80" w:rsidRPr="002221A7">
        <w:rPr>
          <w:rFonts w:ascii="Arial" w:hAnsi="Arial" w:cs="Arial"/>
        </w:rPr>
        <w:t>) sulla base della valutazione originariamente più severa espressa dal Responsab</w:t>
      </w:r>
      <w:r w:rsidR="0034778E" w:rsidRPr="002221A7">
        <w:rPr>
          <w:rFonts w:ascii="Arial" w:hAnsi="Arial" w:cs="Arial"/>
        </w:rPr>
        <w:t>ile della struttura</w:t>
      </w:r>
      <w:r w:rsidR="00B70B80" w:rsidRPr="002221A7">
        <w:rPr>
          <w:rFonts w:ascii="Arial" w:hAnsi="Arial" w:cs="Arial"/>
        </w:rPr>
        <w:t xml:space="preserve">. </w:t>
      </w:r>
    </w:p>
    <w:p w14:paraId="138F3C53" w14:textId="1F7A8CAE" w:rsidR="006D053C" w:rsidRDefault="00AC2F19" w:rsidP="00AC2F19">
      <w:pPr>
        <w:widowControl w:val="0"/>
        <w:autoSpaceDE w:val="0"/>
        <w:autoSpaceDN w:val="0"/>
        <w:adjustRightInd w:val="0"/>
        <w:spacing w:line="360" w:lineRule="auto"/>
        <w:jc w:val="both"/>
        <w:rPr>
          <w:rFonts w:ascii="Arial" w:hAnsi="Arial" w:cs="Arial"/>
        </w:rPr>
      </w:pPr>
      <w:r w:rsidRPr="0043105D">
        <w:rPr>
          <w:rFonts w:ascii="Arial" w:hAnsi="Arial" w:cs="Arial"/>
        </w:rPr>
        <w:t>Nel</w:t>
      </w:r>
      <w:r>
        <w:rPr>
          <w:rFonts w:ascii="Arial" w:hAnsi="Arial" w:cs="Arial"/>
        </w:rPr>
        <w:t xml:space="preserve"> caso specifico</w:t>
      </w:r>
      <w:r w:rsidR="00732FF0">
        <w:rPr>
          <w:rFonts w:ascii="Arial" w:hAnsi="Arial" w:cs="Arial"/>
        </w:rPr>
        <w:t>, in palese violazione dell</w:t>
      </w:r>
      <w:r w:rsidR="00732A68">
        <w:rPr>
          <w:rFonts w:ascii="Arial" w:hAnsi="Arial" w:cs="Arial"/>
        </w:rPr>
        <w:t>a</w:t>
      </w:r>
      <w:r w:rsidR="00732FF0">
        <w:rPr>
          <w:rFonts w:ascii="Arial" w:hAnsi="Arial" w:cs="Arial"/>
        </w:rPr>
        <w:t xml:space="preserve"> norma </w:t>
      </w:r>
      <w:proofErr w:type="gramStart"/>
      <w:r w:rsidR="00732FF0">
        <w:rPr>
          <w:rFonts w:ascii="Arial" w:hAnsi="Arial" w:cs="Arial"/>
        </w:rPr>
        <w:t>sopracitat</w:t>
      </w:r>
      <w:r w:rsidR="00732A68">
        <w:rPr>
          <w:rFonts w:ascii="Arial" w:hAnsi="Arial" w:cs="Arial"/>
        </w:rPr>
        <w:t>a</w:t>
      </w:r>
      <w:proofErr w:type="gramEnd"/>
      <w:r w:rsidR="00732FF0">
        <w:rPr>
          <w:rFonts w:ascii="Arial" w:hAnsi="Arial" w:cs="Arial"/>
        </w:rPr>
        <w:t>,</w:t>
      </w:r>
      <w:r>
        <w:rPr>
          <w:rFonts w:ascii="Arial" w:hAnsi="Arial" w:cs="Arial"/>
        </w:rPr>
        <w:t xml:space="preserve"> </w:t>
      </w:r>
      <w:r w:rsidRPr="0043105D">
        <w:rPr>
          <w:rFonts w:ascii="Arial" w:hAnsi="Arial" w:cs="Arial"/>
        </w:rPr>
        <w:t>la contestazione di addebito è stata invece notificata al lavoratore il 40° giorno mentre il procedimento disciplinare si è concluso il 73° giorno</w:t>
      </w:r>
      <w:r w:rsidR="00732FF0">
        <w:rPr>
          <w:rFonts w:ascii="Arial" w:hAnsi="Arial" w:cs="Arial"/>
        </w:rPr>
        <w:t>.</w:t>
      </w:r>
      <w:r>
        <w:rPr>
          <w:rFonts w:ascii="Arial" w:hAnsi="Arial" w:cs="Arial"/>
        </w:rPr>
        <w:t xml:space="preserve"> </w:t>
      </w:r>
      <w:bookmarkStart w:id="0" w:name="_GoBack"/>
      <w:bookmarkEnd w:id="0"/>
    </w:p>
    <w:p w14:paraId="78FC2CC6" w14:textId="4E37C58E" w:rsidR="000421A8" w:rsidRDefault="00732FF0" w:rsidP="00AC2F19">
      <w:pPr>
        <w:widowControl w:val="0"/>
        <w:autoSpaceDE w:val="0"/>
        <w:autoSpaceDN w:val="0"/>
        <w:adjustRightInd w:val="0"/>
        <w:spacing w:line="360" w:lineRule="auto"/>
        <w:jc w:val="both"/>
        <w:rPr>
          <w:rFonts w:ascii="Arial" w:hAnsi="Arial" w:cs="Arial"/>
        </w:rPr>
      </w:pPr>
      <w:r>
        <w:rPr>
          <w:rFonts w:ascii="Arial" w:hAnsi="Arial" w:cs="Arial"/>
        </w:rPr>
        <w:t>I</w:t>
      </w:r>
      <w:r w:rsidR="00AC2F19">
        <w:rPr>
          <w:rFonts w:ascii="Arial" w:hAnsi="Arial" w:cs="Arial"/>
        </w:rPr>
        <w:t xml:space="preserve">l Giudice del Tribunale di Rimini </w:t>
      </w:r>
      <w:r w:rsidR="00A43C1B">
        <w:rPr>
          <w:rFonts w:ascii="Arial" w:hAnsi="Arial" w:cs="Arial"/>
        </w:rPr>
        <w:t>in conclusione ha</w:t>
      </w:r>
      <w:r>
        <w:rPr>
          <w:rFonts w:ascii="Arial" w:hAnsi="Arial" w:cs="Arial"/>
        </w:rPr>
        <w:t xml:space="preserve"> </w:t>
      </w:r>
      <w:r w:rsidR="000421A8" w:rsidRPr="0043105D">
        <w:rPr>
          <w:rFonts w:ascii="Arial" w:hAnsi="Arial" w:cs="Arial"/>
        </w:rPr>
        <w:t>dichiara</w:t>
      </w:r>
      <w:r w:rsidR="00AC2F19">
        <w:rPr>
          <w:rFonts w:ascii="Arial" w:hAnsi="Arial" w:cs="Arial"/>
        </w:rPr>
        <w:t>t</w:t>
      </w:r>
      <w:r w:rsidR="006D053C">
        <w:rPr>
          <w:rFonts w:ascii="Arial" w:hAnsi="Arial" w:cs="Arial"/>
        </w:rPr>
        <w:t>o ille</w:t>
      </w:r>
      <w:r w:rsidR="000421A8" w:rsidRPr="0043105D">
        <w:rPr>
          <w:rFonts w:ascii="Arial" w:hAnsi="Arial" w:cs="Arial"/>
        </w:rPr>
        <w:t xml:space="preserve">gittima la sanzione disciplinare della sospensione dal servizio con privazione della retribuzione per la durata di cinque giorni irrogata </w:t>
      </w:r>
      <w:r w:rsidR="00A43C1B">
        <w:rPr>
          <w:rFonts w:ascii="Arial" w:hAnsi="Arial" w:cs="Arial"/>
        </w:rPr>
        <w:t>da</w:t>
      </w:r>
      <w:r w:rsidR="0043105D" w:rsidRPr="0043105D">
        <w:rPr>
          <w:rFonts w:ascii="Arial" w:hAnsi="Arial" w:cs="Arial"/>
        </w:rPr>
        <w:t>ll’</w:t>
      </w:r>
      <w:r w:rsidR="000421A8" w:rsidRPr="0043105D">
        <w:rPr>
          <w:rFonts w:ascii="Arial" w:hAnsi="Arial" w:cs="Arial"/>
        </w:rPr>
        <w:t xml:space="preserve">Azienda </w:t>
      </w:r>
      <w:r w:rsidR="001F593B" w:rsidRPr="0043105D">
        <w:rPr>
          <w:rFonts w:ascii="Arial" w:hAnsi="Arial" w:cs="Arial"/>
        </w:rPr>
        <w:t xml:space="preserve">USL </w:t>
      </w:r>
      <w:r w:rsidR="00A43C1B">
        <w:rPr>
          <w:rFonts w:ascii="Arial" w:hAnsi="Arial" w:cs="Arial"/>
        </w:rPr>
        <w:t xml:space="preserve">ordinando </w:t>
      </w:r>
      <w:r w:rsidR="0043105D" w:rsidRPr="0043105D">
        <w:rPr>
          <w:rFonts w:ascii="Arial" w:hAnsi="Arial" w:cs="Arial"/>
        </w:rPr>
        <w:t>la corre</w:t>
      </w:r>
      <w:r w:rsidR="000421A8" w:rsidRPr="0043105D">
        <w:rPr>
          <w:rFonts w:ascii="Arial" w:hAnsi="Arial" w:cs="Arial"/>
        </w:rPr>
        <w:t>spon</w:t>
      </w:r>
      <w:r w:rsidR="0043105D" w:rsidRPr="0043105D">
        <w:rPr>
          <w:rFonts w:ascii="Arial" w:hAnsi="Arial" w:cs="Arial"/>
        </w:rPr>
        <w:t>sione</w:t>
      </w:r>
      <w:r w:rsidR="000421A8" w:rsidRPr="0043105D">
        <w:rPr>
          <w:rFonts w:ascii="Arial" w:hAnsi="Arial" w:cs="Arial"/>
        </w:rPr>
        <w:t xml:space="preserve"> </w:t>
      </w:r>
      <w:r w:rsidR="0003555F" w:rsidRPr="0043105D">
        <w:rPr>
          <w:rFonts w:ascii="Arial" w:hAnsi="Arial" w:cs="Arial"/>
        </w:rPr>
        <w:t>a</w:t>
      </w:r>
      <w:r w:rsidR="0003555F">
        <w:rPr>
          <w:rFonts w:ascii="Arial" w:hAnsi="Arial" w:cs="Arial"/>
        </w:rPr>
        <w:t>l</w:t>
      </w:r>
      <w:r w:rsidR="0003555F" w:rsidRPr="0043105D">
        <w:rPr>
          <w:rFonts w:ascii="Arial" w:hAnsi="Arial" w:cs="Arial"/>
        </w:rPr>
        <w:t xml:space="preserve"> collega </w:t>
      </w:r>
      <w:r w:rsidR="0043105D" w:rsidRPr="0043105D">
        <w:rPr>
          <w:rFonts w:ascii="Arial" w:hAnsi="Arial" w:cs="Arial"/>
        </w:rPr>
        <w:t>del</w:t>
      </w:r>
      <w:r w:rsidR="000421A8" w:rsidRPr="0043105D">
        <w:rPr>
          <w:rFonts w:ascii="Arial" w:hAnsi="Arial" w:cs="Arial"/>
        </w:rPr>
        <w:t>le somme indebitamente trattenute a tale titolo</w:t>
      </w:r>
      <w:r w:rsidR="001F593B" w:rsidRPr="0043105D">
        <w:rPr>
          <w:rFonts w:ascii="Arial" w:hAnsi="Arial" w:cs="Arial"/>
        </w:rPr>
        <w:t>,</w:t>
      </w:r>
      <w:r w:rsidR="000421A8" w:rsidRPr="0043105D">
        <w:rPr>
          <w:rFonts w:ascii="Arial" w:hAnsi="Arial" w:cs="Arial"/>
        </w:rPr>
        <w:t xml:space="preserve"> il tutto con interessi e rivaluta</w:t>
      </w:r>
      <w:r w:rsidR="001F593B" w:rsidRPr="0043105D">
        <w:rPr>
          <w:rFonts w:ascii="Arial" w:hAnsi="Arial" w:cs="Arial"/>
        </w:rPr>
        <w:t>zione monetaria ex indici ISTAT.</w:t>
      </w:r>
    </w:p>
    <w:p w14:paraId="6A10072B" w14:textId="77777777" w:rsidR="00B7224B" w:rsidRDefault="00B7224B" w:rsidP="00AC2F19">
      <w:pPr>
        <w:widowControl w:val="0"/>
        <w:autoSpaceDE w:val="0"/>
        <w:autoSpaceDN w:val="0"/>
        <w:adjustRightInd w:val="0"/>
        <w:spacing w:line="360" w:lineRule="auto"/>
        <w:jc w:val="both"/>
        <w:rPr>
          <w:rFonts w:ascii="Arial" w:hAnsi="Arial" w:cs="Arial"/>
        </w:rPr>
      </w:pPr>
    </w:p>
    <w:p w14:paraId="22A80AE1" w14:textId="77777777" w:rsidR="00B7224B" w:rsidRDefault="00B7224B" w:rsidP="00AC2F19">
      <w:pPr>
        <w:widowControl w:val="0"/>
        <w:autoSpaceDE w:val="0"/>
        <w:autoSpaceDN w:val="0"/>
        <w:adjustRightInd w:val="0"/>
        <w:spacing w:line="360" w:lineRule="auto"/>
        <w:jc w:val="both"/>
        <w:rPr>
          <w:rFonts w:ascii="Arial" w:hAnsi="Arial" w:cs="Arial"/>
        </w:rPr>
      </w:pPr>
    </w:p>
    <w:p w14:paraId="1D2825FF" w14:textId="77777777" w:rsidR="00B7224B" w:rsidRDefault="00B7224B" w:rsidP="00AC2F19">
      <w:pPr>
        <w:widowControl w:val="0"/>
        <w:autoSpaceDE w:val="0"/>
        <w:autoSpaceDN w:val="0"/>
        <w:adjustRightInd w:val="0"/>
        <w:spacing w:line="360" w:lineRule="auto"/>
        <w:jc w:val="both"/>
        <w:rPr>
          <w:rFonts w:ascii="Arial" w:hAnsi="Arial" w:cs="Arial"/>
        </w:rPr>
      </w:pPr>
    </w:p>
    <w:p w14:paraId="03EFF87B" w14:textId="5A0373C8" w:rsidR="00B7224B" w:rsidRPr="00B7224B" w:rsidRDefault="00B7224B" w:rsidP="00B7224B">
      <w:pPr>
        <w:widowControl w:val="0"/>
        <w:autoSpaceDE w:val="0"/>
        <w:autoSpaceDN w:val="0"/>
        <w:adjustRightInd w:val="0"/>
        <w:spacing w:line="360" w:lineRule="auto"/>
        <w:ind w:left="5812"/>
        <w:jc w:val="both"/>
        <w:rPr>
          <w:rFonts w:ascii="Arial" w:hAnsi="Arial" w:cs="Arial"/>
          <w:sz w:val="22"/>
          <w:szCs w:val="22"/>
        </w:rPr>
      </w:pPr>
      <w:r w:rsidRPr="00B7224B">
        <w:rPr>
          <w:rFonts w:ascii="Arial" w:hAnsi="Arial" w:cs="Arial"/>
          <w:sz w:val="22"/>
          <w:szCs w:val="22"/>
        </w:rPr>
        <w:t xml:space="preserve">Direttivo </w:t>
      </w:r>
      <w:proofErr w:type="spellStart"/>
      <w:r w:rsidRPr="00B7224B">
        <w:rPr>
          <w:rFonts w:ascii="Arial" w:hAnsi="Arial" w:cs="Arial"/>
          <w:sz w:val="22"/>
          <w:szCs w:val="22"/>
        </w:rPr>
        <w:t>Nursind</w:t>
      </w:r>
      <w:proofErr w:type="spellEnd"/>
      <w:r w:rsidRPr="00B7224B">
        <w:rPr>
          <w:rFonts w:ascii="Arial" w:hAnsi="Arial" w:cs="Arial"/>
          <w:sz w:val="22"/>
          <w:szCs w:val="22"/>
        </w:rPr>
        <w:t xml:space="preserve"> Romagna</w:t>
      </w:r>
    </w:p>
    <w:p w14:paraId="0BDA8A97" w14:textId="1EA32C03" w:rsidR="00B7224B" w:rsidRPr="00B7224B" w:rsidRDefault="00B7224B" w:rsidP="00B7224B">
      <w:pPr>
        <w:widowControl w:val="0"/>
        <w:autoSpaceDE w:val="0"/>
        <w:autoSpaceDN w:val="0"/>
        <w:adjustRightInd w:val="0"/>
        <w:spacing w:line="360" w:lineRule="auto"/>
        <w:ind w:left="5812"/>
        <w:jc w:val="both"/>
        <w:rPr>
          <w:rFonts w:ascii="Arial" w:hAnsi="Arial" w:cs="Arial"/>
          <w:i/>
          <w:sz w:val="20"/>
          <w:szCs w:val="20"/>
        </w:rPr>
      </w:pPr>
      <w:r>
        <w:rPr>
          <w:rFonts w:ascii="Arial" w:hAnsi="Arial" w:cs="Arial"/>
        </w:rPr>
        <w:t xml:space="preserve">     </w:t>
      </w:r>
      <w:r w:rsidRPr="00B7224B">
        <w:rPr>
          <w:rFonts w:ascii="Arial" w:hAnsi="Arial" w:cs="Arial"/>
          <w:i/>
          <w:sz w:val="20"/>
          <w:szCs w:val="20"/>
        </w:rPr>
        <w:t xml:space="preserve">Dott. Nicola </w:t>
      </w:r>
      <w:proofErr w:type="spellStart"/>
      <w:r w:rsidRPr="00B7224B">
        <w:rPr>
          <w:rFonts w:ascii="Arial" w:hAnsi="Arial" w:cs="Arial"/>
          <w:i/>
          <w:sz w:val="20"/>
          <w:szCs w:val="20"/>
        </w:rPr>
        <w:t>Colamaria</w:t>
      </w:r>
      <w:proofErr w:type="spellEnd"/>
    </w:p>
    <w:p w14:paraId="5BA866A1" w14:textId="05EED8F5" w:rsidR="00480847" w:rsidRDefault="00480847" w:rsidP="0029238F">
      <w:pPr>
        <w:jc w:val="both"/>
      </w:pPr>
    </w:p>
    <w:sectPr w:rsidR="00480847" w:rsidSect="001E2BF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47"/>
    <w:rsid w:val="0003555F"/>
    <w:rsid w:val="000421A8"/>
    <w:rsid w:val="001E2BF7"/>
    <w:rsid w:val="001F593B"/>
    <w:rsid w:val="002221A7"/>
    <w:rsid w:val="0029238F"/>
    <w:rsid w:val="0034778E"/>
    <w:rsid w:val="003720D8"/>
    <w:rsid w:val="0043105D"/>
    <w:rsid w:val="00480847"/>
    <w:rsid w:val="004A35DF"/>
    <w:rsid w:val="0065413E"/>
    <w:rsid w:val="006D053C"/>
    <w:rsid w:val="00732A68"/>
    <w:rsid w:val="00732FF0"/>
    <w:rsid w:val="00A43C1B"/>
    <w:rsid w:val="00AC2F19"/>
    <w:rsid w:val="00B70B80"/>
    <w:rsid w:val="00B7224B"/>
    <w:rsid w:val="00DF7774"/>
    <w:rsid w:val="00E75E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ED44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8084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80847"/>
    <w:rPr>
      <w:rFonts w:asciiTheme="majorHAnsi" w:eastAsiaTheme="majorEastAsia" w:hAnsiTheme="majorHAnsi" w:cstheme="majorBidi"/>
      <w:b/>
      <w:bCs/>
      <w:color w:val="345A8A" w:themeColor="accent1" w:themeShade="B5"/>
      <w:sz w:val="32"/>
      <w:szCs w:val="32"/>
    </w:rPr>
  </w:style>
  <w:style w:type="paragraph" w:styleId="Testofumetto">
    <w:name w:val="Balloon Text"/>
    <w:basedOn w:val="Normale"/>
    <w:link w:val="TestofumettoCarattere"/>
    <w:uiPriority w:val="99"/>
    <w:semiHidden/>
    <w:unhideWhenUsed/>
    <w:rsid w:val="0043105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3105D"/>
    <w:rPr>
      <w:rFonts w:ascii="Lucida Grande" w:hAnsi="Lucida Grande" w:cs="Lucida Grande"/>
      <w:sz w:val="18"/>
      <w:szCs w:val="18"/>
    </w:rPr>
  </w:style>
  <w:style w:type="paragraph" w:styleId="NormaleWeb">
    <w:name w:val="Normal (Web)"/>
    <w:basedOn w:val="Normale"/>
    <w:uiPriority w:val="99"/>
    <w:unhideWhenUsed/>
    <w:rsid w:val="003720D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8084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80847"/>
    <w:rPr>
      <w:rFonts w:asciiTheme="majorHAnsi" w:eastAsiaTheme="majorEastAsia" w:hAnsiTheme="majorHAnsi" w:cstheme="majorBidi"/>
      <w:b/>
      <w:bCs/>
      <w:color w:val="345A8A" w:themeColor="accent1" w:themeShade="B5"/>
      <w:sz w:val="32"/>
      <w:szCs w:val="32"/>
    </w:rPr>
  </w:style>
  <w:style w:type="paragraph" w:styleId="Testofumetto">
    <w:name w:val="Balloon Text"/>
    <w:basedOn w:val="Normale"/>
    <w:link w:val="TestofumettoCarattere"/>
    <w:uiPriority w:val="99"/>
    <w:semiHidden/>
    <w:unhideWhenUsed/>
    <w:rsid w:val="0043105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3105D"/>
    <w:rPr>
      <w:rFonts w:ascii="Lucida Grande" w:hAnsi="Lucida Grande" w:cs="Lucida Grande"/>
      <w:sz w:val="18"/>
      <w:szCs w:val="18"/>
    </w:rPr>
  </w:style>
  <w:style w:type="paragraph" w:styleId="NormaleWeb">
    <w:name w:val="Normal (Web)"/>
    <w:basedOn w:val="Normale"/>
    <w:uiPriority w:val="99"/>
    <w:unhideWhenUsed/>
    <w:rsid w:val="003720D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116822">
      <w:bodyDiv w:val="1"/>
      <w:marLeft w:val="0"/>
      <w:marRight w:val="0"/>
      <w:marTop w:val="0"/>
      <w:marBottom w:val="0"/>
      <w:divBdr>
        <w:top w:val="none" w:sz="0" w:space="0" w:color="auto"/>
        <w:left w:val="none" w:sz="0" w:space="0" w:color="auto"/>
        <w:bottom w:val="none" w:sz="0" w:space="0" w:color="auto"/>
        <w:right w:val="none" w:sz="0" w:space="0" w:color="auto"/>
      </w:divBdr>
      <w:divsChild>
        <w:div w:id="512495960">
          <w:marLeft w:val="0"/>
          <w:marRight w:val="0"/>
          <w:marTop w:val="0"/>
          <w:marBottom w:val="0"/>
          <w:divBdr>
            <w:top w:val="none" w:sz="0" w:space="0" w:color="auto"/>
            <w:left w:val="none" w:sz="0" w:space="0" w:color="auto"/>
            <w:bottom w:val="none" w:sz="0" w:space="0" w:color="auto"/>
            <w:right w:val="none" w:sz="0" w:space="0" w:color="auto"/>
          </w:divBdr>
          <w:divsChild>
            <w:div w:id="1895696899">
              <w:marLeft w:val="0"/>
              <w:marRight w:val="0"/>
              <w:marTop w:val="0"/>
              <w:marBottom w:val="0"/>
              <w:divBdr>
                <w:top w:val="none" w:sz="0" w:space="0" w:color="auto"/>
                <w:left w:val="none" w:sz="0" w:space="0" w:color="auto"/>
                <w:bottom w:val="none" w:sz="0" w:space="0" w:color="auto"/>
                <w:right w:val="none" w:sz="0" w:space="0" w:color="auto"/>
              </w:divBdr>
              <w:divsChild>
                <w:div w:id="5990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76708">
      <w:bodyDiv w:val="1"/>
      <w:marLeft w:val="0"/>
      <w:marRight w:val="0"/>
      <w:marTop w:val="0"/>
      <w:marBottom w:val="0"/>
      <w:divBdr>
        <w:top w:val="none" w:sz="0" w:space="0" w:color="auto"/>
        <w:left w:val="none" w:sz="0" w:space="0" w:color="auto"/>
        <w:bottom w:val="none" w:sz="0" w:space="0" w:color="auto"/>
        <w:right w:val="none" w:sz="0" w:space="0" w:color="auto"/>
      </w:divBdr>
      <w:divsChild>
        <w:div w:id="573861855">
          <w:marLeft w:val="0"/>
          <w:marRight w:val="0"/>
          <w:marTop w:val="0"/>
          <w:marBottom w:val="0"/>
          <w:divBdr>
            <w:top w:val="none" w:sz="0" w:space="0" w:color="auto"/>
            <w:left w:val="none" w:sz="0" w:space="0" w:color="auto"/>
            <w:bottom w:val="none" w:sz="0" w:space="0" w:color="auto"/>
            <w:right w:val="none" w:sz="0" w:space="0" w:color="auto"/>
          </w:divBdr>
          <w:divsChild>
            <w:div w:id="2066172003">
              <w:marLeft w:val="0"/>
              <w:marRight w:val="0"/>
              <w:marTop w:val="0"/>
              <w:marBottom w:val="0"/>
              <w:divBdr>
                <w:top w:val="none" w:sz="0" w:space="0" w:color="auto"/>
                <w:left w:val="none" w:sz="0" w:space="0" w:color="auto"/>
                <w:bottom w:val="none" w:sz="0" w:space="0" w:color="auto"/>
                <w:right w:val="none" w:sz="0" w:space="0" w:color="auto"/>
              </w:divBdr>
              <w:divsChild>
                <w:div w:id="4801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506</Words>
  <Characters>2885</Characters>
  <Application>Microsoft Macintosh Word</Application>
  <DocSecurity>0</DocSecurity>
  <Lines>24</Lines>
  <Paragraphs>6</Paragraphs>
  <ScaleCrop>false</ScaleCrop>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n</dc:creator>
  <cp:keywords/>
  <dc:description/>
  <cp:lastModifiedBy>n n</cp:lastModifiedBy>
  <cp:revision>19</cp:revision>
  <dcterms:created xsi:type="dcterms:W3CDTF">2016-02-10T16:28:00Z</dcterms:created>
  <dcterms:modified xsi:type="dcterms:W3CDTF">2016-02-11T10:29:00Z</dcterms:modified>
</cp:coreProperties>
</file>